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A70CC" w:rsidRPr="00BA70CC" w:rsidP="00BA70CC">
      <w:pPr>
        <w:ind w:left="6480"/>
        <w:jc w:val="right"/>
        <w:rPr>
          <w:sz w:val="26"/>
          <w:szCs w:val="26"/>
        </w:rPr>
      </w:pPr>
      <w:r w:rsidRPr="00BA70CC">
        <w:rPr>
          <w:sz w:val="26"/>
          <w:szCs w:val="26"/>
        </w:rPr>
        <w:t>Дело № 2-27-0401/2024</w:t>
      </w:r>
    </w:p>
    <w:p w:rsidR="00BA70CC" w:rsidRPr="00BA70CC" w:rsidP="00BA70CC">
      <w:pPr>
        <w:ind w:left="5040"/>
        <w:rPr>
          <w:sz w:val="26"/>
          <w:szCs w:val="26"/>
        </w:rPr>
      </w:pPr>
      <w:r w:rsidRPr="00BA70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A70CC">
        <w:rPr>
          <w:sz w:val="26"/>
          <w:szCs w:val="26"/>
        </w:rPr>
        <w:t xml:space="preserve">  УИД:</w:t>
      </w:r>
      <w:r w:rsidRPr="00BA70CC">
        <w:rPr>
          <w:rFonts w:ascii="Tahoma" w:hAnsi="Tahoma" w:cs="Tahoma"/>
          <w:b/>
          <w:bCs/>
          <w:sz w:val="26"/>
          <w:szCs w:val="26"/>
        </w:rPr>
        <w:t xml:space="preserve"> </w:t>
      </w:r>
      <w:r w:rsidRPr="00BA70CC">
        <w:rPr>
          <w:bCs/>
          <w:sz w:val="26"/>
          <w:szCs w:val="26"/>
        </w:rPr>
        <w:t>86MS0004-01-2023-005812-81</w:t>
      </w:r>
    </w:p>
    <w:p w:rsidR="005C6A6E" w:rsidRPr="005C6A6E" w:rsidP="005C6A6E">
      <w:pPr>
        <w:keepNext/>
        <w:jc w:val="center"/>
        <w:outlineLvl w:val="0"/>
        <w:rPr>
          <w:b/>
          <w:sz w:val="28"/>
          <w:szCs w:val="28"/>
        </w:rPr>
      </w:pPr>
    </w:p>
    <w:p w:rsidR="005C6A6E" w:rsidRPr="005C6A6E" w:rsidP="005C6A6E">
      <w:pPr>
        <w:keepNext/>
        <w:jc w:val="center"/>
        <w:outlineLvl w:val="0"/>
        <w:rPr>
          <w:sz w:val="28"/>
          <w:szCs w:val="28"/>
        </w:rPr>
      </w:pPr>
      <w:r w:rsidRPr="005C6A6E">
        <w:rPr>
          <w:sz w:val="28"/>
          <w:szCs w:val="28"/>
        </w:rPr>
        <w:t>Р Е Ш Е Н И Е</w:t>
      </w:r>
    </w:p>
    <w:p w:rsidR="005C6A6E" w:rsidRPr="005C6A6E" w:rsidP="005C6A6E">
      <w:pPr>
        <w:keepNext/>
        <w:jc w:val="center"/>
        <w:outlineLvl w:val="1"/>
        <w:rPr>
          <w:sz w:val="28"/>
          <w:szCs w:val="28"/>
        </w:rPr>
      </w:pPr>
      <w:r w:rsidRPr="005C6A6E">
        <w:rPr>
          <w:sz w:val="28"/>
          <w:szCs w:val="28"/>
        </w:rPr>
        <w:t>Именем Российской Федерации</w:t>
      </w:r>
    </w:p>
    <w:p w:rsidR="005C6A6E" w:rsidRPr="005C6A6E" w:rsidP="005C6A6E">
      <w:pPr>
        <w:jc w:val="center"/>
        <w:rPr>
          <w:sz w:val="28"/>
          <w:szCs w:val="28"/>
        </w:rPr>
      </w:pPr>
    </w:p>
    <w:p w:rsidR="00BA70CC" w:rsidRPr="00BA70CC" w:rsidP="00BA70CC">
      <w:pPr>
        <w:ind w:firstLine="567"/>
        <w:jc w:val="both"/>
        <w:rPr>
          <w:sz w:val="28"/>
          <w:szCs w:val="28"/>
        </w:rPr>
      </w:pPr>
      <w:r w:rsidRPr="00BA70CC">
        <w:rPr>
          <w:sz w:val="28"/>
          <w:szCs w:val="28"/>
        </w:rPr>
        <w:t xml:space="preserve">15 февраля 2024 года                                                        пгт. Междуреченский  </w:t>
      </w:r>
    </w:p>
    <w:p w:rsidR="00BA70CC" w:rsidRPr="00BA70CC" w:rsidP="00BA70CC">
      <w:pPr>
        <w:ind w:firstLine="567"/>
        <w:jc w:val="both"/>
        <w:rPr>
          <w:sz w:val="28"/>
          <w:szCs w:val="28"/>
        </w:rPr>
      </w:pPr>
      <w:r w:rsidRPr="00BA70CC">
        <w:rPr>
          <w:sz w:val="28"/>
          <w:szCs w:val="28"/>
        </w:rPr>
        <w:t xml:space="preserve"> </w:t>
      </w:r>
    </w:p>
    <w:p w:rsidR="00BA70CC" w:rsidRPr="00BA70CC" w:rsidP="00BA70CC">
      <w:pPr>
        <w:ind w:firstLine="567"/>
        <w:jc w:val="both"/>
        <w:rPr>
          <w:sz w:val="28"/>
          <w:szCs w:val="28"/>
        </w:rPr>
      </w:pPr>
      <w:r w:rsidRPr="00BA70CC">
        <w:rPr>
          <w:sz w:val="28"/>
          <w:szCs w:val="28"/>
        </w:rPr>
        <w:t xml:space="preserve">Мировой судья судебного участка № 1 Кондинского судебного района Ханты-Мансийского автономного округа – Югры Чех Е.В., </w:t>
      </w:r>
    </w:p>
    <w:p w:rsidR="00BA70CC" w:rsidRPr="00BA70CC" w:rsidP="00BA70CC">
      <w:pPr>
        <w:ind w:firstLine="567"/>
        <w:jc w:val="both"/>
        <w:rPr>
          <w:sz w:val="28"/>
          <w:szCs w:val="28"/>
        </w:rPr>
      </w:pPr>
      <w:r w:rsidRPr="00BA70CC">
        <w:rPr>
          <w:sz w:val="28"/>
          <w:szCs w:val="28"/>
        </w:rPr>
        <w:t xml:space="preserve">при секретаре Виноградовой Н.А., </w:t>
      </w:r>
    </w:p>
    <w:p w:rsidR="005C6A6E" w:rsidRPr="005C6A6E" w:rsidP="00BA70CC">
      <w:pPr>
        <w:ind w:firstLine="567"/>
        <w:jc w:val="both"/>
        <w:rPr>
          <w:sz w:val="28"/>
          <w:szCs w:val="28"/>
        </w:rPr>
      </w:pPr>
      <w:r w:rsidRPr="00BA70CC">
        <w:rPr>
          <w:sz w:val="28"/>
          <w:szCs w:val="28"/>
        </w:rPr>
        <w:t>рассмотрев в открытом судебном заседании гражданское дело по иску общества с ограниченной ответственно</w:t>
      </w:r>
      <w:r w:rsidRPr="00BA70CC">
        <w:rPr>
          <w:sz w:val="28"/>
          <w:szCs w:val="28"/>
        </w:rPr>
        <w:t xml:space="preserve">стью микрокредитная компания «Русинтерфинас» к Ушаковой (Носковой) </w:t>
      </w:r>
      <w:r>
        <w:rPr>
          <w:sz w:val="28"/>
          <w:szCs w:val="28"/>
        </w:rPr>
        <w:t>*</w:t>
      </w:r>
      <w:r w:rsidRPr="00BA70CC">
        <w:rPr>
          <w:sz w:val="28"/>
          <w:szCs w:val="28"/>
        </w:rPr>
        <w:t xml:space="preserve"> о взыскании задолженности по договору займа,</w:t>
      </w:r>
      <w:r w:rsidRPr="005C6A6E">
        <w:rPr>
          <w:sz w:val="28"/>
          <w:szCs w:val="28"/>
        </w:rPr>
        <w:t xml:space="preserve"> </w:t>
      </w:r>
    </w:p>
    <w:p w:rsidR="00D43788" w:rsidRPr="005A2CB7" w:rsidP="005C6A6E">
      <w:pPr>
        <w:ind w:firstLine="567"/>
        <w:jc w:val="right"/>
        <w:rPr>
          <w:sz w:val="28"/>
          <w:szCs w:val="28"/>
        </w:rPr>
      </w:pPr>
    </w:p>
    <w:p w:rsidR="00D43788" w:rsidRPr="005A2CB7" w:rsidP="002C3E7B">
      <w:pPr>
        <w:ind w:firstLine="567"/>
        <w:jc w:val="center"/>
        <w:rPr>
          <w:sz w:val="28"/>
          <w:szCs w:val="28"/>
        </w:rPr>
      </w:pPr>
      <w:r w:rsidRPr="005A2CB7">
        <w:rPr>
          <w:sz w:val="28"/>
          <w:szCs w:val="28"/>
        </w:rPr>
        <w:t>установил:</w:t>
      </w:r>
    </w:p>
    <w:p w:rsidR="00D43788" w:rsidRPr="005A2CB7" w:rsidP="002C3E7B">
      <w:pPr>
        <w:ind w:firstLine="567"/>
        <w:jc w:val="both"/>
        <w:rPr>
          <w:sz w:val="28"/>
          <w:szCs w:val="28"/>
        </w:rPr>
      </w:pPr>
    </w:p>
    <w:p w:rsidR="00D43788" w:rsidRPr="005A2CB7" w:rsidP="002C3E7B">
      <w:pPr>
        <w:pStyle w:val="FR2"/>
        <w:suppressAutoHyphens/>
        <w:spacing w:before="0"/>
        <w:ind w:firstLine="567"/>
        <w:jc w:val="both"/>
        <w:rPr>
          <w:b w:val="0"/>
          <w:sz w:val="28"/>
          <w:szCs w:val="28"/>
        </w:rPr>
      </w:pPr>
      <w:r w:rsidRPr="007F0FEB">
        <w:rPr>
          <w:b w:val="0"/>
          <w:sz w:val="28"/>
          <w:szCs w:val="28"/>
        </w:rPr>
        <w:t xml:space="preserve">ООО </w:t>
      </w:r>
      <w:r w:rsidR="00202957">
        <w:rPr>
          <w:b w:val="0"/>
          <w:sz w:val="28"/>
          <w:szCs w:val="28"/>
        </w:rPr>
        <w:t xml:space="preserve">МКК </w:t>
      </w:r>
      <w:r w:rsidRPr="007F0FEB">
        <w:rPr>
          <w:b w:val="0"/>
          <w:sz w:val="28"/>
          <w:szCs w:val="28"/>
        </w:rPr>
        <w:t>«</w:t>
      </w:r>
      <w:r w:rsidR="00202957">
        <w:rPr>
          <w:b w:val="0"/>
          <w:sz w:val="28"/>
          <w:szCs w:val="28"/>
        </w:rPr>
        <w:t>Русинтерфинанс</w:t>
      </w:r>
      <w:r w:rsidRPr="007F0FEB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Pr="005A2CB7">
        <w:rPr>
          <w:b w:val="0"/>
          <w:sz w:val="28"/>
          <w:szCs w:val="28"/>
        </w:rPr>
        <w:t xml:space="preserve">обратилось в суд с </w:t>
      </w:r>
      <w:r>
        <w:rPr>
          <w:b w:val="0"/>
          <w:sz w:val="28"/>
          <w:szCs w:val="28"/>
        </w:rPr>
        <w:t xml:space="preserve">исковым заявлением к ответчику о </w:t>
      </w:r>
      <w:r w:rsidRPr="005A2CB7">
        <w:rPr>
          <w:b w:val="0"/>
          <w:sz w:val="28"/>
          <w:szCs w:val="28"/>
        </w:rPr>
        <w:t>взыска</w:t>
      </w:r>
      <w:r>
        <w:rPr>
          <w:b w:val="0"/>
          <w:sz w:val="28"/>
          <w:szCs w:val="28"/>
        </w:rPr>
        <w:t>нии з</w:t>
      </w:r>
      <w:r w:rsidRPr="005A2CB7">
        <w:rPr>
          <w:b w:val="0"/>
          <w:sz w:val="28"/>
          <w:szCs w:val="28"/>
        </w:rPr>
        <w:t>адолженност</w:t>
      </w:r>
      <w:r w:rsidR="004A1115">
        <w:rPr>
          <w:b w:val="0"/>
          <w:sz w:val="28"/>
          <w:szCs w:val="28"/>
        </w:rPr>
        <w:t>и</w:t>
      </w:r>
      <w:r w:rsidRPr="005A2CB7">
        <w:rPr>
          <w:b w:val="0"/>
          <w:sz w:val="28"/>
          <w:szCs w:val="28"/>
        </w:rPr>
        <w:t xml:space="preserve"> по договору займа</w:t>
      </w:r>
      <w:r w:rsidR="006964E0">
        <w:rPr>
          <w:b w:val="0"/>
          <w:sz w:val="28"/>
          <w:szCs w:val="28"/>
        </w:rPr>
        <w:t>, мотивируя требования тем, что</w:t>
      </w:r>
      <w:r w:rsidRPr="005A2CB7">
        <w:rPr>
          <w:b w:val="0"/>
          <w:sz w:val="28"/>
          <w:szCs w:val="28"/>
        </w:rPr>
        <w:t xml:space="preserve"> </w:t>
      </w:r>
      <w:r w:rsidR="00202957">
        <w:rPr>
          <w:b w:val="0"/>
          <w:sz w:val="28"/>
          <w:szCs w:val="28"/>
        </w:rPr>
        <w:t>18 июля 2021</w:t>
      </w:r>
      <w:r w:rsidRPr="005A2CB7">
        <w:rPr>
          <w:b w:val="0"/>
          <w:sz w:val="28"/>
          <w:szCs w:val="28"/>
        </w:rPr>
        <w:t xml:space="preserve"> года</w:t>
      </w:r>
      <w:r w:rsidR="006964E0">
        <w:rPr>
          <w:b w:val="0"/>
          <w:sz w:val="28"/>
          <w:szCs w:val="28"/>
        </w:rPr>
        <w:t xml:space="preserve"> </w:t>
      </w:r>
      <w:r w:rsidR="001728FC">
        <w:rPr>
          <w:b w:val="0"/>
          <w:sz w:val="28"/>
          <w:szCs w:val="28"/>
        </w:rPr>
        <w:t xml:space="preserve">между </w:t>
      </w:r>
      <w:r w:rsidRPr="007F0FEB" w:rsidR="00202957">
        <w:rPr>
          <w:b w:val="0"/>
          <w:sz w:val="28"/>
          <w:szCs w:val="28"/>
        </w:rPr>
        <w:t xml:space="preserve">ООО </w:t>
      </w:r>
      <w:r w:rsidR="00202957">
        <w:rPr>
          <w:b w:val="0"/>
          <w:sz w:val="28"/>
          <w:szCs w:val="28"/>
        </w:rPr>
        <w:t xml:space="preserve">МКК </w:t>
      </w:r>
      <w:r w:rsidRPr="007F0FEB" w:rsidR="00202957">
        <w:rPr>
          <w:b w:val="0"/>
          <w:sz w:val="28"/>
          <w:szCs w:val="28"/>
        </w:rPr>
        <w:t>«</w:t>
      </w:r>
      <w:r w:rsidR="00202957">
        <w:rPr>
          <w:b w:val="0"/>
          <w:sz w:val="28"/>
          <w:szCs w:val="28"/>
        </w:rPr>
        <w:t>Русинтерфинанс</w:t>
      </w:r>
      <w:r w:rsidRPr="007F0FEB" w:rsidR="00202957">
        <w:rPr>
          <w:b w:val="0"/>
          <w:sz w:val="28"/>
          <w:szCs w:val="28"/>
        </w:rPr>
        <w:t>»</w:t>
      </w:r>
      <w:r w:rsidR="00202957">
        <w:rPr>
          <w:b w:val="0"/>
          <w:sz w:val="28"/>
          <w:szCs w:val="28"/>
        </w:rPr>
        <w:t xml:space="preserve"> </w:t>
      </w:r>
      <w:r w:rsidR="001728FC">
        <w:rPr>
          <w:b w:val="0"/>
          <w:sz w:val="28"/>
          <w:szCs w:val="28"/>
        </w:rPr>
        <w:t xml:space="preserve">и </w:t>
      </w:r>
      <w:r w:rsidR="00202957">
        <w:rPr>
          <w:b w:val="0"/>
          <w:sz w:val="28"/>
          <w:szCs w:val="28"/>
        </w:rPr>
        <w:t>Носковой Т.Н</w:t>
      </w:r>
      <w:r w:rsidR="006964E0">
        <w:rPr>
          <w:b w:val="0"/>
          <w:sz w:val="28"/>
          <w:szCs w:val="28"/>
        </w:rPr>
        <w:t>.</w:t>
      </w:r>
      <w:r w:rsidR="005E1B34">
        <w:rPr>
          <w:b w:val="0"/>
          <w:sz w:val="28"/>
          <w:szCs w:val="28"/>
        </w:rPr>
        <w:t>,</w:t>
      </w:r>
      <w:r w:rsidR="002352FA">
        <w:rPr>
          <w:b w:val="0"/>
          <w:sz w:val="28"/>
          <w:szCs w:val="28"/>
        </w:rPr>
        <w:t xml:space="preserve"> </w:t>
      </w:r>
      <w:r w:rsidR="005E1B34">
        <w:rPr>
          <w:b w:val="0"/>
          <w:sz w:val="28"/>
          <w:szCs w:val="28"/>
        </w:rPr>
        <w:t>путем подписания простой электронной подписью,</w:t>
      </w:r>
      <w:r w:rsidR="006964E0">
        <w:rPr>
          <w:b w:val="0"/>
          <w:sz w:val="28"/>
          <w:szCs w:val="28"/>
        </w:rPr>
        <w:t xml:space="preserve"> заключен договор займа </w:t>
      </w:r>
      <w:r w:rsidR="002352FA">
        <w:rPr>
          <w:b w:val="0"/>
          <w:sz w:val="28"/>
          <w:szCs w:val="28"/>
        </w:rPr>
        <w:t>№</w:t>
      </w:r>
      <w:r w:rsidR="005E1B34">
        <w:rPr>
          <w:b w:val="0"/>
          <w:sz w:val="28"/>
          <w:szCs w:val="28"/>
        </w:rPr>
        <w:t>16057232</w:t>
      </w:r>
      <w:r w:rsidRPr="005A2CB7">
        <w:rPr>
          <w:b w:val="0"/>
          <w:sz w:val="28"/>
          <w:szCs w:val="28"/>
        </w:rPr>
        <w:t xml:space="preserve"> </w:t>
      </w:r>
      <w:r w:rsidR="006964E0">
        <w:rPr>
          <w:b w:val="0"/>
          <w:sz w:val="28"/>
          <w:szCs w:val="28"/>
        </w:rPr>
        <w:t xml:space="preserve">на сумму </w:t>
      </w:r>
      <w:r w:rsidR="005E1B34">
        <w:rPr>
          <w:b w:val="0"/>
          <w:sz w:val="28"/>
          <w:szCs w:val="28"/>
        </w:rPr>
        <w:t>10 500</w:t>
      </w:r>
      <w:r w:rsidR="006964E0">
        <w:rPr>
          <w:b w:val="0"/>
          <w:sz w:val="28"/>
          <w:szCs w:val="28"/>
        </w:rPr>
        <w:t xml:space="preserve"> рублей</w:t>
      </w:r>
      <w:r w:rsidR="001E51ED">
        <w:rPr>
          <w:b w:val="0"/>
          <w:sz w:val="28"/>
          <w:szCs w:val="28"/>
        </w:rPr>
        <w:t>.</w:t>
      </w:r>
      <w:r w:rsidRPr="005A2CB7">
        <w:rPr>
          <w:b w:val="0"/>
          <w:sz w:val="28"/>
          <w:szCs w:val="28"/>
        </w:rPr>
        <w:t xml:space="preserve"> </w:t>
      </w:r>
      <w:r w:rsidR="001E51ED">
        <w:rPr>
          <w:b w:val="0"/>
          <w:sz w:val="28"/>
          <w:szCs w:val="28"/>
        </w:rPr>
        <w:t xml:space="preserve">Заемщик обязательства по договору не исполняет, </w:t>
      </w:r>
      <w:r w:rsidR="0002099A">
        <w:rPr>
          <w:b w:val="0"/>
          <w:sz w:val="28"/>
          <w:szCs w:val="28"/>
        </w:rPr>
        <w:t>в связи с чем, з</w:t>
      </w:r>
      <w:r w:rsidR="005F6C7E">
        <w:rPr>
          <w:b w:val="0"/>
          <w:sz w:val="28"/>
          <w:szCs w:val="28"/>
        </w:rPr>
        <w:t xml:space="preserve">а период с </w:t>
      </w:r>
      <w:r w:rsidR="00AB3C63">
        <w:rPr>
          <w:b w:val="0"/>
          <w:sz w:val="28"/>
          <w:szCs w:val="28"/>
        </w:rPr>
        <w:t>18.07.2021 по 17.12.2021</w:t>
      </w:r>
      <w:r w:rsidR="005F6C7E">
        <w:rPr>
          <w:b w:val="0"/>
          <w:sz w:val="28"/>
          <w:szCs w:val="28"/>
        </w:rPr>
        <w:t xml:space="preserve"> </w:t>
      </w:r>
      <w:r w:rsidR="00AB3C63">
        <w:rPr>
          <w:b w:val="0"/>
          <w:sz w:val="28"/>
          <w:szCs w:val="28"/>
        </w:rPr>
        <w:t>образовалась задолженность</w:t>
      </w:r>
      <w:r w:rsidR="005F6C7E">
        <w:rPr>
          <w:b w:val="0"/>
          <w:sz w:val="28"/>
          <w:szCs w:val="28"/>
        </w:rPr>
        <w:t xml:space="preserve"> </w:t>
      </w:r>
      <w:r w:rsidR="00AB3C63">
        <w:rPr>
          <w:b w:val="0"/>
          <w:sz w:val="28"/>
          <w:szCs w:val="28"/>
        </w:rPr>
        <w:t>в размере 22 614 рублей 16 копеек</w:t>
      </w:r>
      <w:r w:rsidR="00842485">
        <w:rPr>
          <w:b w:val="0"/>
          <w:sz w:val="28"/>
          <w:szCs w:val="28"/>
        </w:rPr>
        <w:t>, котор</w:t>
      </w:r>
      <w:r w:rsidR="00942B2D">
        <w:rPr>
          <w:b w:val="0"/>
          <w:sz w:val="28"/>
          <w:szCs w:val="28"/>
        </w:rPr>
        <w:t>ая состоит из</w:t>
      </w:r>
      <w:r w:rsidR="00842485">
        <w:rPr>
          <w:b w:val="0"/>
          <w:sz w:val="28"/>
          <w:szCs w:val="28"/>
        </w:rPr>
        <w:t xml:space="preserve"> </w:t>
      </w:r>
      <w:r w:rsidR="00942B2D">
        <w:rPr>
          <w:b w:val="0"/>
          <w:sz w:val="28"/>
          <w:szCs w:val="28"/>
        </w:rPr>
        <w:t>сумм</w:t>
      </w:r>
      <w:r w:rsidR="00A079A3">
        <w:rPr>
          <w:b w:val="0"/>
          <w:sz w:val="28"/>
          <w:szCs w:val="28"/>
        </w:rPr>
        <w:t>ы</w:t>
      </w:r>
      <w:r w:rsidR="00942B2D">
        <w:rPr>
          <w:b w:val="0"/>
          <w:sz w:val="28"/>
          <w:szCs w:val="28"/>
        </w:rPr>
        <w:t xml:space="preserve"> займа в размере 10 500 рублей, начисленных</w:t>
      </w:r>
      <w:r w:rsidR="00C437FD">
        <w:rPr>
          <w:b w:val="0"/>
          <w:sz w:val="28"/>
          <w:szCs w:val="28"/>
        </w:rPr>
        <w:t xml:space="preserve"> процент</w:t>
      </w:r>
      <w:r w:rsidR="00942B2D">
        <w:rPr>
          <w:b w:val="0"/>
          <w:sz w:val="28"/>
          <w:szCs w:val="28"/>
        </w:rPr>
        <w:t>ов</w:t>
      </w:r>
      <w:r w:rsidR="002B6C51">
        <w:rPr>
          <w:b w:val="0"/>
          <w:sz w:val="28"/>
          <w:szCs w:val="28"/>
        </w:rPr>
        <w:t xml:space="preserve"> в сумме </w:t>
      </w:r>
      <w:r w:rsidRPr="00A079A3" w:rsidR="00A079A3">
        <w:rPr>
          <w:b w:val="0"/>
          <w:sz w:val="28"/>
          <w:szCs w:val="28"/>
        </w:rPr>
        <w:t>12 114 рублей 16 копеек</w:t>
      </w:r>
      <w:r w:rsidR="002B6C51">
        <w:rPr>
          <w:b w:val="0"/>
          <w:sz w:val="28"/>
          <w:szCs w:val="28"/>
        </w:rPr>
        <w:t>. С учетом частичного погашения ответчиком процентов за пользование займом, и</w:t>
      </w:r>
      <w:r w:rsidR="00DB451E">
        <w:rPr>
          <w:b w:val="0"/>
          <w:sz w:val="28"/>
          <w:szCs w:val="28"/>
        </w:rPr>
        <w:t xml:space="preserve">стец просит взыскать с ответчика </w:t>
      </w:r>
      <w:r w:rsidR="00332846">
        <w:rPr>
          <w:b w:val="0"/>
          <w:sz w:val="28"/>
          <w:szCs w:val="28"/>
        </w:rPr>
        <w:t>задолженность</w:t>
      </w:r>
      <w:r w:rsidR="00DB451E">
        <w:rPr>
          <w:b w:val="0"/>
          <w:sz w:val="28"/>
          <w:szCs w:val="28"/>
        </w:rPr>
        <w:t xml:space="preserve"> в размере </w:t>
      </w:r>
      <w:r w:rsidR="002B6C51">
        <w:rPr>
          <w:b w:val="0"/>
          <w:sz w:val="28"/>
          <w:szCs w:val="28"/>
        </w:rPr>
        <w:t>22 614</w:t>
      </w:r>
      <w:r w:rsidR="00DB451E">
        <w:rPr>
          <w:b w:val="0"/>
          <w:sz w:val="28"/>
          <w:szCs w:val="28"/>
        </w:rPr>
        <w:t xml:space="preserve"> </w:t>
      </w:r>
      <w:r w:rsidR="00332846">
        <w:rPr>
          <w:b w:val="0"/>
          <w:sz w:val="28"/>
          <w:szCs w:val="28"/>
        </w:rPr>
        <w:t>рублей</w:t>
      </w:r>
      <w:r w:rsidR="002063A6">
        <w:rPr>
          <w:b w:val="0"/>
          <w:sz w:val="28"/>
          <w:szCs w:val="28"/>
        </w:rPr>
        <w:t xml:space="preserve"> 16 копеек</w:t>
      </w:r>
      <w:r w:rsidR="00332846">
        <w:rPr>
          <w:b w:val="0"/>
          <w:sz w:val="28"/>
          <w:szCs w:val="28"/>
        </w:rPr>
        <w:t>,</w:t>
      </w:r>
      <w:r w:rsidR="00DB451E">
        <w:rPr>
          <w:b w:val="0"/>
          <w:sz w:val="28"/>
          <w:szCs w:val="28"/>
        </w:rPr>
        <w:t xml:space="preserve"> расходы по уплаты государственной пошлины в размере </w:t>
      </w:r>
      <w:r w:rsidR="002063A6">
        <w:rPr>
          <w:b w:val="0"/>
          <w:sz w:val="28"/>
          <w:szCs w:val="28"/>
        </w:rPr>
        <w:t>932</w:t>
      </w:r>
      <w:r w:rsidR="00DB451E">
        <w:rPr>
          <w:b w:val="0"/>
          <w:sz w:val="28"/>
          <w:szCs w:val="28"/>
        </w:rPr>
        <w:t xml:space="preserve"> рублей</w:t>
      </w:r>
      <w:r w:rsidR="002063A6">
        <w:rPr>
          <w:b w:val="0"/>
          <w:sz w:val="28"/>
          <w:szCs w:val="28"/>
        </w:rPr>
        <w:t xml:space="preserve"> 96 копеек</w:t>
      </w:r>
      <w:r w:rsidR="00DB451E">
        <w:rPr>
          <w:b w:val="0"/>
          <w:sz w:val="28"/>
          <w:szCs w:val="28"/>
        </w:rPr>
        <w:t xml:space="preserve">. </w:t>
      </w:r>
    </w:p>
    <w:p w:rsidR="00D43788" w:rsidRPr="005A2CB7" w:rsidP="002C3E7B">
      <w:pPr>
        <w:ind w:firstLine="567"/>
        <w:jc w:val="both"/>
        <w:rPr>
          <w:sz w:val="28"/>
          <w:szCs w:val="28"/>
        </w:rPr>
      </w:pPr>
      <w:r w:rsidRPr="005A2CB7">
        <w:rPr>
          <w:sz w:val="28"/>
          <w:szCs w:val="28"/>
        </w:rPr>
        <w:t>В судебное заседание представитель истца</w:t>
      </w:r>
      <w:r w:rsidRPr="005A2CB7" w:rsidR="002C3E7B">
        <w:rPr>
          <w:sz w:val="28"/>
          <w:szCs w:val="28"/>
        </w:rPr>
        <w:t>, надлежащим образом извещенный о времени и месте рассмотрения дела,</w:t>
      </w:r>
      <w:r w:rsidRPr="005A2CB7">
        <w:rPr>
          <w:sz w:val="28"/>
          <w:szCs w:val="28"/>
        </w:rPr>
        <w:t xml:space="preserve"> не явился, просил рассмотреть дело в своё отсутствие.</w:t>
      </w:r>
    </w:p>
    <w:p w:rsidR="00127CBE" w:rsidRPr="00127CBE" w:rsidP="00127CBE">
      <w:pPr>
        <w:ind w:firstLine="567"/>
        <w:jc w:val="both"/>
        <w:rPr>
          <w:sz w:val="28"/>
          <w:szCs w:val="28"/>
        </w:rPr>
      </w:pPr>
      <w:r w:rsidRPr="00127CBE">
        <w:rPr>
          <w:sz w:val="28"/>
          <w:szCs w:val="28"/>
        </w:rPr>
        <w:t xml:space="preserve">Ответчик </w:t>
      </w:r>
      <w:r>
        <w:rPr>
          <w:sz w:val="28"/>
          <w:szCs w:val="28"/>
        </w:rPr>
        <w:t>Ушакова (Носкова) Т.Н</w:t>
      </w:r>
      <w:r w:rsidRPr="00127CBE">
        <w:rPr>
          <w:sz w:val="28"/>
          <w:szCs w:val="28"/>
        </w:rPr>
        <w:t>. в судебное заседание не явил</w:t>
      </w:r>
      <w:r>
        <w:rPr>
          <w:sz w:val="28"/>
          <w:szCs w:val="28"/>
        </w:rPr>
        <w:t>ась</w:t>
      </w:r>
      <w:r w:rsidRPr="00127CBE">
        <w:rPr>
          <w:sz w:val="28"/>
          <w:szCs w:val="28"/>
        </w:rPr>
        <w:t xml:space="preserve">, </w:t>
      </w:r>
      <w:r w:rsidR="00F6443C">
        <w:rPr>
          <w:sz w:val="28"/>
          <w:szCs w:val="28"/>
        </w:rPr>
        <w:t>извещена</w:t>
      </w:r>
      <w:r w:rsidRPr="00127CBE">
        <w:rPr>
          <w:sz w:val="28"/>
          <w:szCs w:val="28"/>
        </w:rPr>
        <w:t xml:space="preserve"> надлежащим образом путем направления судебных повесток заказными письмами с уведомлением по </w:t>
      </w:r>
      <w:r>
        <w:rPr>
          <w:sz w:val="28"/>
          <w:szCs w:val="28"/>
        </w:rPr>
        <w:t>месту жительства</w:t>
      </w:r>
      <w:r w:rsidRPr="00127CBE">
        <w:rPr>
          <w:sz w:val="28"/>
          <w:szCs w:val="28"/>
        </w:rPr>
        <w:t>, почтовые отправления возвращены по истечении срока хранения, что подтверждают уведомления с указанием причин возврата. Неявка лица, извещенного в</w:t>
      </w:r>
      <w:r w:rsidRPr="00127CBE">
        <w:rPr>
          <w:sz w:val="28"/>
          <w:szCs w:val="28"/>
        </w:rPr>
        <w:t xml:space="preserve"> установленном порядке о времени и месте рассмотрения дела, является его волеизъявлением, свидетельствующим об отказе от реализации своего права на непосредственное участие в судебном разбирательстве и иных процессуальных прав.</w:t>
      </w:r>
    </w:p>
    <w:p w:rsidR="00127CBE" w:rsidRPr="00127CBE" w:rsidP="00127CBE">
      <w:pPr>
        <w:ind w:firstLine="567"/>
        <w:jc w:val="both"/>
        <w:rPr>
          <w:sz w:val="28"/>
          <w:szCs w:val="28"/>
        </w:rPr>
      </w:pPr>
      <w:r w:rsidRPr="00127CBE">
        <w:rPr>
          <w:sz w:val="28"/>
          <w:szCs w:val="28"/>
        </w:rPr>
        <w:t xml:space="preserve">Согласно п.67 Постановления </w:t>
      </w:r>
      <w:r w:rsidRPr="00127CBE">
        <w:rPr>
          <w:sz w:val="28"/>
          <w:szCs w:val="28"/>
        </w:rPr>
        <w:t>Пленума Верховного Суда РФ от 23 июня 2015 года N25 «О применении судами некоторых положений раздела 1 части первой Гражданского кодекса Российской Федерации» юридически значимое сообщение считается доставленным в тех случаях, если оно поступило лицу, кото</w:t>
      </w:r>
      <w:r w:rsidRPr="00127CBE">
        <w:rPr>
          <w:sz w:val="28"/>
          <w:szCs w:val="28"/>
        </w:rPr>
        <w:t xml:space="preserve">рому оно направлено, но по обстоятельствам, зависящим от него, не было ему вручено или адресат не ознакомился с ним (пункт1 статьи 165.1 ГК РФ). </w:t>
      </w:r>
      <w:r w:rsidRPr="00127CBE">
        <w:rPr>
          <w:sz w:val="28"/>
          <w:szCs w:val="28"/>
        </w:rPr>
        <w:t>Например, сообщение считается доставленным, если адресат уклонился от получения корреспонденции в отделении свя</w:t>
      </w:r>
      <w:r w:rsidRPr="00127CBE">
        <w:rPr>
          <w:sz w:val="28"/>
          <w:szCs w:val="28"/>
        </w:rPr>
        <w:t>зи, в связи с чем она была возвращена по истечении срока хранения. Риск неполучения поступившей корреспонденции несет адресат.</w:t>
      </w:r>
    </w:p>
    <w:p w:rsidR="00831C79" w:rsidP="00127CBE">
      <w:pPr>
        <w:ind w:firstLine="567"/>
        <w:jc w:val="both"/>
        <w:rPr>
          <w:sz w:val="28"/>
          <w:szCs w:val="28"/>
        </w:rPr>
      </w:pPr>
      <w:r w:rsidRPr="00127CBE">
        <w:rPr>
          <w:sz w:val="28"/>
          <w:szCs w:val="28"/>
        </w:rPr>
        <w:t>С уче</w:t>
      </w:r>
      <w:r w:rsidR="00FA035A">
        <w:rPr>
          <w:sz w:val="28"/>
          <w:szCs w:val="28"/>
        </w:rPr>
        <w:t xml:space="preserve">том неявки в судебное заседание </w:t>
      </w:r>
      <w:r w:rsidRPr="00127CBE">
        <w:rPr>
          <w:sz w:val="28"/>
          <w:szCs w:val="28"/>
        </w:rPr>
        <w:t>ответчика, извещенного о времени и месте судебного заседания, не сообщившего об уважительных</w:t>
      </w:r>
      <w:r w:rsidRPr="00127CBE">
        <w:rPr>
          <w:sz w:val="28"/>
          <w:szCs w:val="28"/>
        </w:rPr>
        <w:t xml:space="preserve"> причинах неявки и не просившего о рас</w:t>
      </w:r>
      <w:r w:rsidR="0090751C">
        <w:rPr>
          <w:sz w:val="28"/>
          <w:szCs w:val="28"/>
        </w:rPr>
        <w:t>смотрении дела в его отсутствие, в</w:t>
      </w:r>
      <w:r w:rsidR="00FA035A">
        <w:rPr>
          <w:sz w:val="28"/>
          <w:szCs w:val="28"/>
        </w:rPr>
        <w:t xml:space="preserve"> соответствии с ч. 3</w:t>
      </w:r>
      <w:r>
        <w:rPr>
          <w:sz w:val="28"/>
          <w:szCs w:val="28"/>
        </w:rPr>
        <w:t xml:space="preserve"> ст. 167 ГПК РФ суд считает возможным рассмотреть дело в отсутствие неявившихся сторон. </w:t>
      </w:r>
    </w:p>
    <w:p w:rsidR="007D40E9" w:rsidP="002C3E7B">
      <w:pPr>
        <w:ind w:firstLine="567"/>
        <w:jc w:val="both"/>
        <w:rPr>
          <w:sz w:val="28"/>
          <w:szCs w:val="28"/>
        </w:rPr>
      </w:pPr>
      <w:r w:rsidRPr="005A2CB7">
        <w:rPr>
          <w:sz w:val="28"/>
          <w:szCs w:val="28"/>
        </w:rPr>
        <w:t>Изучив материал</w:t>
      </w:r>
      <w:r w:rsidR="00FA035A">
        <w:rPr>
          <w:sz w:val="28"/>
          <w:szCs w:val="28"/>
        </w:rPr>
        <w:t>ы дела, суд приходит к следующему</w:t>
      </w:r>
      <w:r w:rsidRPr="005A2CB7">
        <w:rPr>
          <w:sz w:val="28"/>
          <w:szCs w:val="28"/>
        </w:rPr>
        <w:t>.</w:t>
      </w:r>
    </w:p>
    <w:p w:rsidR="00E3738C" w:rsidRPr="00E3738C" w:rsidP="00E3738C">
      <w:pPr>
        <w:ind w:firstLine="567"/>
        <w:jc w:val="both"/>
        <w:rPr>
          <w:sz w:val="28"/>
          <w:szCs w:val="28"/>
        </w:rPr>
      </w:pPr>
      <w:r w:rsidRPr="00E3738C">
        <w:rPr>
          <w:sz w:val="28"/>
          <w:szCs w:val="28"/>
        </w:rPr>
        <w:t xml:space="preserve">Согласно ст. 8 ГК РФ </w:t>
      </w:r>
      <w:r w:rsidRPr="00E3738C">
        <w:rPr>
          <w:sz w:val="28"/>
          <w:szCs w:val="28"/>
        </w:rPr>
        <w:t xml:space="preserve">гражданские права и обязанности возникают из оснований, предусмотренных законом и иными правовыми актами, а также из действий граждан и юридических лиц, которые хотя и не предусмотрены законом или такими актами, но в силу общих начал и смысла гражданского </w:t>
      </w:r>
      <w:r w:rsidRPr="00E3738C">
        <w:rPr>
          <w:sz w:val="28"/>
          <w:szCs w:val="28"/>
        </w:rPr>
        <w:t>законодательства порождают гражданские права и обязанности. В соответствии с этим гражданские права и обязанности возникают: из договоров и иных сделок, предусмотренных законом, а также из договоров и иных сделок, хотя и не предусмотренных законом, но не п</w:t>
      </w:r>
      <w:r w:rsidRPr="00E3738C">
        <w:rPr>
          <w:sz w:val="28"/>
          <w:szCs w:val="28"/>
        </w:rPr>
        <w:t>ротиворечащих ему.</w:t>
      </w:r>
    </w:p>
    <w:p w:rsidR="00E3738C" w:rsidRPr="00E3738C" w:rsidP="00E3738C">
      <w:pPr>
        <w:ind w:firstLine="567"/>
        <w:jc w:val="both"/>
        <w:rPr>
          <w:sz w:val="28"/>
          <w:szCs w:val="28"/>
        </w:rPr>
      </w:pPr>
      <w:r w:rsidRPr="00E3738C">
        <w:rPr>
          <w:sz w:val="28"/>
          <w:szCs w:val="28"/>
        </w:rPr>
        <w:t>Согласно ч. 2 ст. 432 ГК РФ договор заключается посредством направления оферты (предложения заключить договор) одной из сторон и ее акцепта (принятия предложения) другой стороной.</w:t>
      </w:r>
    </w:p>
    <w:p w:rsidR="00D90FEB" w:rsidRPr="00D90FEB" w:rsidP="00D90FEB">
      <w:pPr>
        <w:ind w:firstLine="567"/>
        <w:jc w:val="both"/>
        <w:rPr>
          <w:sz w:val="28"/>
          <w:szCs w:val="28"/>
        </w:rPr>
      </w:pPr>
      <w:r w:rsidRPr="00D90FEB">
        <w:rPr>
          <w:sz w:val="28"/>
          <w:szCs w:val="28"/>
        </w:rPr>
        <w:t xml:space="preserve">В соответствии со ст.307 ГК РФ в силу обязательства одно </w:t>
      </w:r>
      <w:r w:rsidRPr="00D90FEB">
        <w:rPr>
          <w:sz w:val="28"/>
          <w:szCs w:val="28"/>
        </w:rPr>
        <w:t>лицо (должник) обязано совершить в пользу другого лица (кредитора) определенное действие, как-то: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</w:t>
      </w:r>
      <w:r w:rsidRPr="00D90FEB">
        <w:rPr>
          <w:sz w:val="28"/>
          <w:szCs w:val="28"/>
        </w:rPr>
        <w:t>ения его обязанности. Обязательства возникают, в том числе, из договора и из иных оснований, указанных в ГК РФ.</w:t>
      </w:r>
    </w:p>
    <w:p w:rsidR="00D90FEB" w:rsidRPr="00D90FEB" w:rsidP="00D90FEB">
      <w:pPr>
        <w:ind w:firstLine="567"/>
        <w:jc w:val="both"/>
        <w:rPr>
          <w:sz w:val="28"/>
          <w:szCs w:val="28"/>
        </w:rPr>
      </w:pPr>
      <w:r w:rsidRPr="00D90FEB">
        <w:rPr>
          <w:sz w:val="28"/>
          <w:szCs w:val="28"/>
        </w:rPr>
        <w:t>На основании ст.309 ГК РФ обязательства должны исполняться надлежащим образом в соответствии с условиями обязательства и требованиями закона, ин</w:t>
      </w:r>
      <w:r w:rsidRPr="00D90FEB">
        <w:rPr>
          <w:sz w:val="28"/>
          <w:szCs w:val="28"/>
        </w:rPr>
        <w:t>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D90FEB" w:rsidRPr="00D90FEB" w:rsidP="00D90FEB">
      <w:pPr>
        <w:ind w:firstLine="567"/>
        <w:jc w:val="both"/>
        <w:rPr>
          <w:sz w:val="28"/>
          <w:szCs w:val="28"/>
        </w:rPr>
      </w:pPr>
      <w:r w:rsidRPr="00D90FEB">
        <w:rPr>
          <w:sz w:val="28"/>
          <w:szCs w:val="28"/>
        </w:rPr>
        <w:t>Согласно п. 1 ст. 807 ГК РФ по договору займа одна сторона (займодавец) передает или обязуется передат</w:t>
      </w:r>
      <w:r w:rsidRPr="00D90FEB">
        <w:rPr>
          <w:sz w:val="28"/>
          <w:szCs w:val="28"/>
        </w:rPr>
        <w:t>ь в собственность другой стороне (заемщику) деньги, вещи, определенные родовыми признаками, или ценные бумаги, а заемщик обязуется возвратить займодавцу такую же сумму денег (сумму займа) или равное количество полученных им вещей того же рода и качества ли</w:t>
      </w:r>
      <w:r w:rsidRPr="00D90FEB">
        <w:rPr>
          <w:sz w:val="28"/>
          <w:szCs w:val="28"/>
        </w:rPr>
        <w:t>бо таких же ценных бумаг.</w:t>
      </w:r>
    </w:p>
    <w:p w:rsidR="00D90FEB" w:rsidRPr="00D90FEB" w:rsidP="00D90FEB">
      <w:pPr>
        <w:ind w:firstLine="567"/>
        <w:jc w:val="both"/>
        <w:rPr>
          <w:sz w:val="28"/>
          <w:szCs w:val="28"/>
        </w:rPr>
      </w:pPr>
      <w:r w:rsidRPr="00D90FEB">
        <w:rPr>
          <w:sz w:val="28"/>
          <w:szCs w:val="28"/>
        </w:rPr>
        <w:t xml:space="preserve">В соответствии с п. 1 и 2 ст. 809 ГК РФ если иное не предусмотрено законом или договором займа, займодавец имеет право на получение с заемщика процентов за пользование займом в размерах и в порядке, определенных договором. Размер </w:t>
      </w:r>
      <w:r w:rsidRPr="00D90FEB">
        <w:rPr>
          <w:sz w:val="28"/>
          <w:szCs w:val="28"/>
        </w:rPr>
        <w:t xml:space="preserve">процентов за пользование займом может быть установлен в договоре с применением ставки в процентах годовых в виде фиксированной величины, с применением ставки в процентах годовых, величина которой может изменяться в зависимости от предусмотренных договором </w:t>
      </w:r>
      <w:r w:rsidRPr="00D90FEB">
        <w:rPr>
          <w:sz w:val="28"/>
          <w:szCs w:val="28"/>
        </w:rPr>
        <w:t xml:space="preserve">условий, в том числе в зависимости от изменения переменной </w:t>
      </w:r>
      <w:r w:rsidRPr="00D90FEB">
        <w:rPr>
          <w:sz w:val="28"/>
          <w:szCs w:val="28"/>
        </w:rPr>
        <w:t>величины, либо иным путем, позволяющим определить надлежащий размер процентов на момент их уплаты.</w:t>
      </w:r>
    </w:p>
    <w:p w:rsidR="00D90FEB" w:rsidRPr="00D90FEB" w:rsidP="00D90FEB">
      <w:pPr>
        <w:ind w:firstLine="567"/>
        <w:jc w:val="both"/>
        <w:rPr>
          <w:sz w:val="28"/>
          <w:szCs w:val="28"/>
        </w:rPr>
      </w:pPr>
      <w:r w:rsidRPr="00D90FEB">
        <w:rPr>
          <w:sz w:val="28"/>
          <w:szCs w:val="28"/>
        </w:rPr>
        <w:t>Согласно п. 1 ст. 810 ГК РФ заемщик обязан возвратить займодавцу полученную сумму займа в срок и в</w:t>
      </w:r>
      <w:r w:rsidRPr="00D90FEB">
        <w:rPr>
          <w:sz w:val="28"/>
          <w:szCs w:val="28"/>
        </w:rPr>
        <w:t xml:space="preserve"> порядке, которые предусмотрены договором займа.</w:t>
      </w:r>
    </w:p>
    <w:p w:rsidR="00A21042" w:rsidP="00D90FEB">
      <w:pPr>
        <w:ind w:firstLine="567"/>
        <w:jc w:val="both"/>
        <w:rPr>
          <w:sz w:val="28"/>
          <w:szCs w:val="28"/>
        </w:rPr>
      </w:pPr>
      <w:r w:rsidRPr="00D90FEB">
        <w:rPr>
          <w:sz w:val="28"/>
          <w:szCs w:val="28"/>
        </w:rPr>
        <w:t xml:space="preserve">В соответствии со ст.819 ГК РФ (параграф 2 главы 42 ГК РФ), банк или иная кредитная организация (кредитор) обязуются предоставить денежные средства (кредит) заемщику в размере и на условиях, предусмотренных </w:t>
      </w:r>
      <w:r w:rsidRPr="00D90FEB">
        <w:rPr>
          <w:sz w:val="28"/>
          <w:szCs w:val="28"/>
        </w:rPr>
        <w:t xml:space="preserve">договором, а заемщик обязуется возвратить полученную денежную сумму и уплатить проценты на нее. К отношениям по кредитному договору применяются правила, предусмотренные параграфом 1 настоящей главы (положения о займе), если иное не предусмотрено правилами </w:t>
      </w:r>
      <w:r w:rsidRPr="00D90FEB">
        <w:rPr>
          <w:sz w:val="28"/>
          <w:szCs w:val="28"/>
        </w:rPr>
        <w:t>настоящего параграфа (параграфа 2) и не вытекает из существа кредитного договора.</w:t>
      </w:r>
    </w:p>
    <w:p w:rsidR="004E7304" w:rsidP="00D90FEB">
      <w:pPr>
        <w:ind w:firstLine="567"/>
        <w:jc w:val="both"/>
        <w:rPr>
          <w:sz w:val="28"/>
          <w:szCs w:val="28"/>
        </w:rPr>
      </w:pPr>
      <w:r w:rsidRPr="005A2CB7">
        <w:rPr>
          <w:sz w:val="28"/>
          <w:szCs w:val="28"/>
        </w:rPr>
        <w:t xml:space="preserve">Правоотношения из договора займа возникли между </w:t>
      </w:r>
      <w:r w:rsidR="00497889">
        <w:rPr>
          <w:sz w:val="28"/>
          <w:szCs w:val="28"/>
        </w:rPr>
        <w:t>ООО МКК «</w:t>
      </w:r>
      <w:r w:rsidR="00AF1A8A">
        <w:rPr>
          <w:sz w:val="28"/>
          <w:szCs w:val="28"/>
        </w:rPr>
        <w:t>Русинтерфинанс</w:t>
      </w:r>
      <w:r w:rsidR="00497889">
        <w:rPr>
          <w:sz w:val="28"/>
          <w:szCs w:val="28"/>
        </w:rPr>
        <w:t>»</w:t>
      </w:r>
      <w:r w:rsidRPr="005A2CB7">
        <w:rPr>
          <w:sz w:val="28"/>
          <w:szCs w:val="28"/>
        </w:rPr>
        <w:t xml:space="preserve"> и ответчиком </w:t>
      </w:r>
      <w:r w:rsidR="00AF1A8A">
        <w:rPr>
          <w:sz w:val="28"/>
          <w:szCs w:val="28"/>
        </w:rPr>
        <w:t>18 июля 2021</w:t>
      </w:r>
      <w:r w:rsidRPr="005A2CB7">
        <w:rPr>
          <w:sz w:val="28"/>
          <w:szCs w:val="28"/>
        </w:rPr>
        <w:t xml:space="preserve"> года, оформление договора состоялось </w:t>
      </w:r>
      <w:r w:rsidRPr="000D4520" w:rsidR="000D4520">
        <w:rPr>
          <w:sz w:val="28"/>
          <w:szCs w:val="28"/>
        </w:rPr>
        <w:t>в электронном виде с соблюдением простой письменной формы посредством использования функционала сайта займодавца в сети интернет.</w:t>
      </w:r>
      <w:r w:rsidR="00117E4B">
        <w:rPr>
          <w:sz w:val="28"/>
          <w:szCs w:val="28"/>
        </w:rPr>
        <w:t xml:space="preserve"> (</w:t>
      </w:r>
      <w:r w:rsidR="00262DED">
        <w:rPr>
          <w:sz w:val="28"/>
          <w:szCs w:val="28"/>
        </w:rPr>
        <w:t xml:space="preserve">л.д. </w:t>
      </w:r>
      <w:r w:rsidR="00970842">
        <w:rPr>
          <w:sz w:val="28"/>
          <w:szCs w:val="28"/>
        </w:rPr>
        <w:t>10,</w:t>
      </w:r>
      <w:r w:rsidR="00800977">
        <w:rPr>
          <w:sz w:val="28"/>
          <w:szCs w:val="28"/>
        </w:rPr>
        <w:t>11,</w:t>
      </w:r>
      <w:r w:rsidR="00970842">
        <w:rPr>
          <w:sz w:val="28"/>
          <w:szCs w:val="28"/>
        </w:rPr>
        <w:t>14</w:t>
      </w:r>
      <w:r w:rsidR="00117E4B">
        <w:rPr>
          <w:sz w:val="28"/>
          <w:szCs w:val="28"/>
        </w:rPr>
        <w:t>)</w:t>
      </w:r>
      <w:r w:rsidR="00262DED">
        <w:rPr>
          <w:sz w:val="28"/>
          <w:szCs w:val="28"/>
        </w:rPr>
        <w:t>.</w:t>
      </w:r>
    </w:p>
    <w:p w:rsidR="00A266F1" w:rsidP="00D90FEB">
      <w:pPr>
        <w:ind w:firstLine="567"/>
        <w:jc w:val="both"/>
        <w:rPr>
          <w:sz w:val="28"/>
          <w:szCs w:val="28"/>
        </w:rPr>
      </w:pPr>
      <w:r w:rsidRPr="00A266F1">
        <w:rPr>
          <w:sz w:val="28"/>
          <w:szCs w:val="28"/>
        </w:rPr>
        <w:t xml:space="preserve">Согласно пункту 14 статьи 7 Федерального закона от 21.12.2013 № 353-ФЗ «О потребительском кредите (займе)» документы, необходимые для заключения </w:t>
      </w:r>
      <w:r w:rsidRPr="00A266F1">
        <w:rPr>
          <w:sz w:val="28"/>
          <w:szCs w:val="28"/>
        </w:rPr>
        <w:t>договора потребительского кредита (займа) в соответствии с настоящей статьей, включая индивидуальные условия договора потребительского кредита (займа) и заявление о предоставлении потребительского кредита (займа), могут быть подписаны сторонами с использов</w:t>
      </w:r>
      <w:r w:rsidRPr="00A266F1">
        <w:rPr>
          <w:sz w:val="28"/>
          <w:szCs w:val="28"/>
        </w:rPr>
        <w:t>анием аналога собственноручной подписи способом, подтверждающим ее принадлежность сторонам в соответствии с требованиями федеральных законов, и направлены с использованием информационно-телекоммуникационных сетей, в том числе сети «Интернет». При каждом оз</w:t>
      </w:r>
      <w:r w:rsidRPr="00A266F1">
        <w:rPr>
          <w:sz w:val="28"/>
          <w:szCs w:val="28"/>
        </w:rPr>
        <w:t xml:space="preserve">накомлении в информационно-телекоммуникационной сети «Интернет» с индивидуальными условиями договора потребительского кредита (займа) заемщик должен получать уведомление о сроке, в течение которого на таких условиях с заемщиком может быть заключен договор </w:t>
      </w:r>
      <w:r w:rsidRPr="00A266F1">
        <w:rPr>
          <w:sz w:val="28"/>
          <w:szCs w:val="28"/>
        </w:rPr>
        <w:t>потребительского кредита (займа) и который определяется в соответствии с настоящим Федеральным законом.</w:t>
      </w:r>
    </w:p>
    <w:p w:rsidR="005F78E6" w:rsidP="00D90FEB">
      <w:pPr>
        <w:ind w:firstLine="567"/>
        <w:jc w:val="both"/>
        <w:rPr>
          <w:sz w:val="28"/>
          <w:szCs w:val="28"/>
        </w:rPr>
      </w:pPr>
      <w:r w:rsidRPr="005A2CB7">
        <w:rPr>
          <w:sz w:val="28"/>
          <w:szCs w:val="28"/>
        </w:rPr>
        <w:t>По условиям заключенного договора ответчику предоставл</w:t>
      </w:r>
      <w:r w:rsidR="00857AD2">
        <w:rPr>
          <w:sz w:val="28"/>
          <w:szCs w:val="28"/>
        </w:rPr>
        <w:t>ена</w:t>
      </w:r>
      <w:r w:rsidRPr="005A2CB7">
        <w:rPr>
          <w:sz w:val="28"/>
          <w:szCs w:val="28"/>
        </w:rPr>
        <w:t xml:space="preserve"> сумма займа в размере </w:t>
      </w:r>
      <w:r w:rsidR="00800977">
        <w:rPr>
          <w:sz w:val="28"/>
          <w:szCs w:val="28"/>
        </w:rPr>
        <w:t>10 500</w:t>
      </w:r>
      <w:r w:rsidRPr="005A2CB7">
        <w:rPr>
          <w:sz w:val="28"/>
          <w:szCs w:val="28"/>
        </w:rPr>
        <w:t xml:space="preserve"> рублей </w:t>
      </w:r>
      <w:r w:rsidR="00254848">
        <w:rPr>
          <w:sz w:val="28"/>
          <w:szCs w:val="28"/>
        </w:rPr>
        <w:t xml:space="preserve">сроком на </w:t>
      </w:r>
      <w:r w:rsidR="00800977">
        <w:rPr>
          <w:sz w:val="28"/>
          <w:szCs w:val="28"/>
        </w:rPr>
        <w:t>31</w:t>
      </w:r>
      <w:r w:rsidR="00254848">
        <w:rPr>
          <w:sz w:val="28"/>
          <w:szCs w:val="28"/>
        </w:rPr>
        <w:t xml:space="preserve"> д</w:t>
      </w:r>
      <w:r w:rsidR="00800977">
        <w:rPr>
          <w:sz w:val="28"/>
          <w:szCs w:val="28"/>
        </w:rPr>
        <w:t>ень</w:t>
      </w:r>
      <w:r w:rsidR="00117E4B">
        <w:rPr>
          <w:sz w:val="28"/>
          <w:szCs w:val="28"/>
        </w:rPr>
        <w:t>,</w:t>
      </w:r>
      <w:r>
        <w:rPr>
          <w:sz w:val="28"/>
          <w:szCs w:val="28"/>
        </w:rPr>
        <w:t xml:space="preserve"> процентная ставка </w:t>
      </w:r>
      <w:r w:rsidR="00117E4B">
        <w:rPr>
          <w:sz w:val="28"/>
          <w:szCs w:val="28"/>
        </w:rPr>
        <w:t>установлена</w:t>
      </w:r>
      <w:r>
        <w:rPr>
          <w:sz w:val="28"/>
          <w:szCs w:val="28"/>
        </w:rPr>
        <w:t xml:space="preserve"> в </w:t>
      </w:r>
      <w:r w:rsidR="007C07A4">
        <w:rPr>
          <w:sz w:val="28"/>
          <w:szCs w:val="28"/>
        </w:rPr>
        <w:t>размере</w:t>
      </w:r>
      <w:r w:rsidR="00117E4B">
        <w:rPr>
          <w:sz w:val="28"/>
          <w:szCs w:val="28"/>
        </w:rPr>
        <w:t xml:space="preserve"> </w:t>
      </w:r>
      <w:r w:rsidR="009D5271">
        <w:rPr>
          <w:sz w:val="28"/>
          <w:szCs w:val="28"/>
        </w:rPr>
        <w:t>361.350</w:t>
      </w:r>
      <w:r w:rsidR="00117E4B">
        <w:rPr>
          <w:sz w:val="28"/>
          <w:szCs w:val="28"/>
        </w:rPr>
        <w:t xml:space="preserve"> </w:t>
      </w:r>
      <w:r w:rsidR="007D06DF">
        <w:rPr>
          <w:sz w:val="28"/>
          <w:szCs w:val="28"/>
        </w:rPr>
        <w:t>%</w:t>
      </w:r>
      <w:r w:rsidR="009D5271">
        <w:rPr>
          <w:sz w:val="28"/>
          <w:szCs w:val="28"/>
        </w:rPr>
        <w:t xml:space="preserve"> годовых или</w:t>
      </w:r>
      <w:r w:rsidR="00117E4B">
        <w:rPr>
          <w:sz w:val="28"/>
          <w:szCs w:val="28"/>
        </w:rPr>
        <w:t xml:space="preserve"> </w:t>
      </w:r>
      <w:r w:rsidR="009D5271">
        <w:rPr>
          <w:sz w:val="28"/>
          <w:szCs w:val="28"/>
        </w:rPr>
        <w:t>0,99</w:t>
      </w:r>
      <w:r w:rsidR="00117E4B">
        <w:rPr>
          <w:sz w:val="28"/>
          <w:szCs w:val="28"/>
        </w:rPr>
        <w:t xml:space="preserve"> % </w:t>
      </w:r>
      <w:r w:rsidR="009D5271">
        <w:rPr>
          <w:sz w:val="28"/>
          <w:szCs w:val="28"/>
        </w:rPr>
        <w:t xml:space="preserve">от суммы займа </w:t>
      </w:r>
      <w:r w:rsidR="00117E4B">
        <w:rPr>
          <w:sz w:val="28"/>
          <w:szCs w:val="28"/>
        </w:rPr>
        <w:t>в день</w:t>
      </w:r>
      <w:r w:rsidR="009D5271">
        <w:rPr>
          <w:sz w:val="28"/>
          <w:szCs w:val="28"/>
        </w:rPr>
        <w:t xml:space="preserve"> за каждый день пользования займом</w:t>
      </w:r>
      <w:r w:rsidR="00117E4B">
        <w:rPr>
          <w:sz w:val="28"/>
          <w:szCs w:val="28"/>
        </w:rPr>
        <w:t xml:space="preserve"> (п.п. </w:t>
      </w:r>
      <w:r w:rsidR="009D5271">
        <w:rPr>
          <w:sz w:val="28"/>
          <w:szCs w:val="28"/>
        </w:rPr>
        <w:t>1-</w:t>
      </w:r>
      <w:r w:rsidR="00117E4B">
        <w:rPr>
          <w:sz w:val="28"/>
          <w:szCs w:val="28"/>
        </w:rPr>
        <w:t xml:space="preserve">4 </w:t>
      </w:r>
      <w:r w:rsidRPr="00BF5F6D" w:rsidR="00BF5F6D">
        <w:rPr>
          <w:sz w:val="28"/>
          <w:szCs w:val="28"/>
        </w:rPr>
        <w:t>индивидуальных условий договора</w:t>
      </w:r>
      <w:r w:rsidR="009275A8">
        <w:rPr>
          <w:sz w:val="28"/>
          <w:szCs w:val="28"/>
        </w:rPr>
        <w:t xml:space="preserve"> потребительского займа</w:t>
      </w:r>
      <w:r w:rsidR="00117E4B">
        <w:rPr>
          <w:sz w:val="28"/>
          <w:szCs w:val="28"/>
        </w:rPr>
        <w:t>)</w:t>
      </w:r>
      <w:r w:rsidR="009275A8">
        <w:rPr>
          <w:sz w:val="28"/>
          <w:szCs w:val="28"/>
        </w:rPr>
        <w:t xml:space="preserve"> (л.д.9-10)</w:t>
      </w:r>
      <w:r w:rsidR="00262DED">
        <w:rPr>
          <w:sz w:val="28"/>
          <w:szCs w:val="28"/>
        </w:rPr>
        <w:t>.</w:t>
      </w:r>
    </w:p>
    <w:p w:rsidR="00262DED" w:rsidRPr="00262DED" w:rsidP="00262DED">
      <w:pPr>
        <w:ind w:firstLine="567"/>
        <w:jc w:val="both"/>
        <w:rPr>
          <w:sz w:val="28"/>
          <w:szCs w:val="28"/>
        </w:rPr>
      </w:pPr>
      <w:r w:rsidRPr="00262DED">
        <w:rPr>
          <w:sz w:val="28"/>
          <w:szCs w:val="28"/>
        </w:rPr>
        <w:t xml:space="preserve">Договор займа действует до </w:t>
      </w:r>
      <w:r w:rsidR="009275A8">
        <w:rPr>
          <w:sz w:val="28"/>
          <w:szCs w:val="28"/>
        </w:rPr>
        <w:t>момента полного погашения займа</w:t>
      </w:r>
      <w:r w:rsidRPr="00262DED">
        <w:rPr>
          <w:sz w:val="28"/>
          <w:szCs w:val="28"/>
        </w:rPr>
        <w:t xml:space="preserve"> (в том числе фактического возврат</w:t>
      </w:r>
      <w:r w:rsidRPr="00262DED">
        <w:rPr>
          <w:sz w:val="28"/>
          <w:szCs w:val="28"/>
        </w:rPr>
        <w:t xml:space="preserve">а займа), </w:t>
      </w:r>
      <w:r w:rsidR="0091608D">
        <w:rPr>
          <w:sz w:val="28"/>
          <w:szCs w:val="28"/>
        </w:rPr>
        <w:t xml:space="preserve">с 18.07.2021 г. до 18.08.2021 г. </w:t>
      </w:r>
      <w:r w:rsidRPr="00262DED">
        <w:rPr>
          <w:sz w:val="28"/>
          <w:szCs w:val="28"/>
        </w:rPr>
        <w:t>(п. 2 индивидуальных условий договора).</w:t>
      </w:r>
    </w:p>
    <w:p w:rsidR="00262DED" w:rsidRPr="00262DED" w:rsidP="00262DED">
      <w:pPr>
        <w:ind w:firstLine="567"/>
        <w:jc w:val="both"/>
        <w:rPr>
          <w:sz w:val="28"/>
          <w:szCs w:val="28"/>
        </w:rPr>
      </w:pPr>
      <w:r w:rsidRPr="00262DED">
        <w:rPr>
          <w:sz w:val="28"/>
          <w:szCs w:val="28"/>
        </w:rPr>
        <w:t xml:space="preserve">Согласно п. 6 договора, заемщик обязан вернуть сумму займа вместе с начисленными процентами единовременным платежом в срок, указанный в п.2 условий. Общий размер </w:t>
      </w:r>
      <w:r w:rsidRPr="00262DED">
        <w:rPr>
          <w:sz w:val="28"/>
          <w:szCs w:val="28"/>
        </w:rPr>
        <w:t>задолженности к</w:t>
      </w:r>
      <w:r w:rsidR="00701F4C">
        <w:rPr>
          <w:sz w:val="28"/>
          <w:szCs w:val="28"/>
        </w:rPr>
        <w:t xml:space="preserve"> моменту возврата займа, составит</w:t>
      </w:r>
      <w:r w:rsidRPr="00262DED">
        <w:rPr>
          <w:sz w:val="28"/>
          <w:szCs w:val="28"/>
        </w:rPr>
        <w:t xml:space="preserve"> </w:t>
      </w:r>
      <w:r w:rsidR="004C2717">
        <w:rPr>
          <w:sz w:val="28"/>
          <w:szCs w:val="28"/>
        </w:rPr>
        <w:t>13 722 руб</w:t>
      </w:r>
      <w:r w:rsidRPr="00262DED">
        <w:rPr>
          <w:sz w:val="28"/>
          <w:szCs w:val="28"/>
        </w:rPr>
        <w:t>.</w:t>
      </w:r>
    </w:p>
    <w:p w:rsidR="0025216B" w:rsidP="00262DED">
      <w:pPr>
        <w:ind w:firstLine="567"/>
        <w:jc w:val="both"/>
        <w:rPr>
          <w:sz w:val="28"/>
          <w:szCs w:val="28"/>
        </w:rPr>
      </w:pPr>
      <w:r w:rsidRPr="00262DED">
        <w:rPr>
          <w:sz w:val="28"/>
          <w:szCs w:val="28"/>
        </w:rPr>
        <w:t>Согласно п. 14 договора, заемщик выражает свое согласие с тем, что отношения сторон по договору займа будут регулироваться, в том числе, положениями Общих условий договора.</w:t>
      </w:r>
      <w:r>
        <w:rPr>
          <w:sz w:val="28"/>
          <w:szCs w:val="28"/>
        </w:rPr>
        <w:t xml:space="preserve"> </w:t>
      </w:r>
    </w:p>
    <w:p w:rsidR="00D675E6" w:rsidP="00262DED">
      <w:pPr>
        <w:ind w:firstLine="567"/>
        <w:jc w:val="both"/>
        <w:rPr>
          <w:sz w:val="28"/>
          <w:szCs w:val="28"/>
        </w:rPr>
      </w:pPr>
      <w:r w:rsidRPr="005A2CB7">
        <w:rPr>
          <w:sz w:val="28"/>
          <w:szCs w:val="28"/>
        </w:rPr>
        <w:t>Сумма займа была зачи</w:t>
      </w:r>
      <w:r w:rsidRPr="005A2CB7">
        <w:rPr>
          <w:sz w:val="28"/>
          <w:szCs w:val="28"/>
        </w:rPr>
        <w:t xml:space="preserve">слена на карту ответчика </w:t>
      </w:r>
      <w:r w:rsidR="00FC2CF9">
        <w:rPr>
          <w:sz w:val="28"/>
          <w:szCs w:val="28"/>
        </w:rPr>
        <w:t>18.07.2021</w:t>
      </w:r>
      <w:r w:rsidRPr="005A2CB7">
        <w:rPr>
          <w:sz w:val="28"/>
          <w:szCs w:val="28"/>
        </w:rPr>
        <w:t xml:space="preserve">, что подтверждено сведениями ПАО Сбербанк от </w:t>
      </w:r>
      <w:r w:rsidR="00FC2CF9">
        <w:rPr>
          <w:sz w:val="28"/>
          <w:szCs w:val="28"/>
        </w:rPr>
        <w:t>28.12.2023</w:t>
      </w:r>
      <w:r w:rsidRPr="005A2CB7">
        <w:rPr>
          <w:sz w:val="28"/>
          <w:szCs w:val="28"/>
        </w:rPr>
        <w:t xml:space="preserve"> (л.д.</w:t>
      </w:r>
      <w:r w:rsidR="00FC2CF9">
        <w:rPr>
          <w:sz w:val="28"/>
          <w:szCs w:val="28"/>
        </w:rPr>
        <w:t>28-29</w:t>
      </w:r>
      <w:r w:rsidRPr="005A2CB7">
        <w:rPr>
          <w:sz w:val="28"/>
          <w:szCs w:val="28"/>
        </w:rPr>
        <w:t xml:space="preserve">). </w:t>
      </w:r>
    </w:p>
    <w:p w:rsidR="00B157CC" w:rsidP="00262DED">
      <w:pPr>
        <w:ind w:firstLine="567"/>
        <w:jc w:val="both"/>
        <w:rPr>
          <w:sz w:val="28"/>
          <w:szCs w:val="28"/>
        </w:rPr>
      </w:pPr>
      <w:r w:rsidRPr="00B157CC">
        <w:rPr>
          <w:sz w:val="28"/>
          <w:szCs w:val="28"/>
        </w:rPr>
        <w:t>Частичное погашение долга ответчиком со</w:t>
      </w:r>
      <w:r>
        <w:rPr>
          <w:sz w:val="28"/>
          <w:szCs w:val="28"/>
        </w:rPr>
        <w:t>ставило 3 635 рублей 84 копейки, согласно расчету, представленному истцом (л.д.13).</w:t>
      </w:r>
    </w:p>
    <w:p w:rsidR="00D43788" w:rsidRPr="005A2CB7" w:rsidP="002C3E7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A2CB7">
        <w:rPr>
          <w:rFonts w:eastAsiaTheme="minorHAnsi"/>
          <w:sz w:val="28"/>
          <w:szCs w:val="28"/>
          <w:lang w:eastAsia="en-US"/>
        </w:rPr>
        <w:t>Частью 24 ст.5 Федерального</w:t>
      </w:r>
      <w:r w:rsidRPr="005A2CB7">
        <w:rPr>
          <w:rFonts w:eastAsiaTheme="minorHAnsi"/>
          <w:sz w:val="28"/>
          <w:szCs w:val="28"/>
          <w:lang w:eastAsia="en-US"/>
        </w:rPr>
        <w:t xml:space="preserve"> закона от 21 декабря 2013 г. N 353-ФЗ "О потребительском кредите (займе)", в редакции действовавшей на момент возникновения спорных правоотношений, предусмотрено, что микрофинансовая организация не вправе начислять заемщику - физическому лицу проценты и и</w:t>
      </w:r>
      <w:r w:rsidRPr="005A2CB7">
        <w:rPr>
          <w:rFonts w:eastAsiaTheme="minorHAnsi"/>
          <w:sz w:val="28"/>
          <w:szCs w:val="28"/>
          <w:lang w:eastAsia="en-US"/>
        </w:rPr>
        <w:t>ные платежи по договору потребительского займа, срок возврата потребительского займа по которому не превышает одного года, за исключением неустойки (штрафа, пени) и платежей за услуги, оказываемые заемщику за отдельную плату, в случае, если сумма начисленн</w:t>
      </w:r>
      <w:r w:rsidRPr="005A2CB7">
        <w:rPr>
          <w:rFonts w:eastAsiaTheme="minorHAnsi"/>
          <w:sz w:val="28"/>
          <w:szCs w:val="28"/>
          <w:lang w:eastAsia="en-US"/>
        </w:rPr>
        <w:t xml:space="preserve">ых по договору процентов и иных платежей достигнет </w:t>
      </w:r>
      <w:r w:rsidRPr="005A2CB7" w:rsidR="00D675E6">
        <w:rPr>
          <w:rFonts w:eastAsiaTheme="minorHAnsi"/>
          <w:sz w:val="28"/>
          <w:szCs w:val="28"/>
          <w:lang w:eastAsia="en-US"/>
        </w:rPr>
        <w:t>полутора</w:t>
      </w:r>
      <w:r w:rsidRPr="005A2CB7">
        <w:rPr>
          <w:rFonts w:eastAsiaTheme="minorHAnsi"/>
          <w:sz w:val="28"/>
          <w:szCs w:val="28"/>
          <w:lang w:eastAsia="en-US"/>
        </w:rPr>
        <w:t>кратного размера суммы займа.</w:t>
      </w:r>
    </w:p>
    <w:p w:rsidR="00D43788" w:rsidRPr="005A2CB7" w:rsidP="002C3E7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A2CB7">
        <w:rPr>
          <w:rFonts w:eastAsiaTheme="minorHAnsi"/>
          <w:sz w:val="28"/>
          <w:szCs w:val="28"/>
          <w:lang w:eastAsia="en-US"/>
        </w:rPr>
        <w:t xml:space="preserve">Условие, содержащее данный запрет, должно быть указано микрофинансовой организацией на первой странице договора потребительского займа, срок возврата потребительского </w:t>
      </w:r>
      <w:r w:rsidRPr="005A2CB7">
        <w:rPr>
          <w:rFonts w:eastAsiaTheme="minorHAnsi"/>
          <w:sz w:val="28"/>
          <w:szCs w:val="28"/>
          <w:lang w:eastAsia="en-US"/>
        </w:rPr>
        <w:t>займа по которому не превышает одного года, перед таблицей, содержащей индивидуальные условия договора потребительского займа.</w:t>
      </w:r>
    </w:p>
    <w:p w:rsidR="00D43788" w:rsidRPr="005A2CB7" w:rsidP="002C3E7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A2CB7">
        <w:rPr>
          <w:rFonts w:eastAsiaTheme="minorHAnsi"/>
          <w:sz w:val="28"/>
          <w:szCs w:val="28"/>
          <w:lang w:eastAsia="en-US"/>
        </w:rPr>
        <w:t>Данное требование закона при заключении договора было соблюдено.</w:t>
      </w:r>
    </w:p>
    <w:p w:rsidR="00D43788" w:rsidRPr="005A2CB7" w:rsidP="002C3E7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A2CB7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4" w:history="1">
        <w:r w:rsidRPr="005A2CB7">
          <w:rPr>
            <w:rFonts w:eastAsiaTheme="minorHAnsi"/>
            <w:sz w:val="28"/>
            <w:szCs w:val="28"/>
            <w:lang w:eastAsia="en-US"/>
          </w:rPr>
          <w:t>статьей 6</w:t>
        </w:r>
      </w:hyperlink>
      <w:r w:rsidRPr="005A2CB7">
        <w:rPr>
          <w:rFonts w:eastAsiaTheme="minorHAnsi"/>
          <w:sz w:val="28"/>
          <w:szCs w:val="28"/>
          <w:lang w:eastAsia="en-US"/>
        </w:rPr>
        <w:t xml:space="preserve"> Федерального закона от 21 декабря 2013 г. N 353-ФЗ "О потребительском кредите (займе)" установлены ограничения полной стоимости п</w:t>
      </w:r>
      <w:r w:rsidRPr="005A2CB7">
        <w:rPr>
          <w:rFonts w:eastAsiaTheme="minorHAnsi"/>
          <w:sz w:val="28"/>
          <w:szCs w:val="28"/>
          <w:lang w:eastAsia="en-US"/>
        </w:rPr>
        <w:t>отребительского кредита (займа), предоставляемого микрофинансовой организацией гражданину, предельный размер которой зависит, в частности, от суммы кредита (займа), срока его возврата и наличия либо отсутствия обеспечения по кредиту.</w:t>
      </w:r>
    </w:p>
    <w:p w:rsidR="00D43788" w:rsidRPr="005A2CB7" w:rsidP="002C3E7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A2CB7">
        <w:rPr>
          <w:rFonts w:eastAsiaTheme="minorHAnsi"/>
          <w:sz w:val="28"/>
          <w:szCs w:val="28"/>
          <w:lang w:eastAsia="en-US"/>
        </w:rPr>
        <w:t>Предельные значения по</w:t>
      </w:r>
      <w:r w:rsidRPr="005A2CB7">
        <w:rPr>
          <w:rFonts w:eastAsiaTheme="minorHAnsi"/>
          <w:sz w:val="28"/>
          <w:szCs w:val="28"/>
          <w:lang w:eastAsia="en-US"/>
        </w:rPr>
        <w:t>лной стоимости потребительских кредитов (займов), подлежащие применен</w:t>
      </w:r>
      <w:r w:rsidR="00595F66">
        <w:rPr>
          <w:rFonts w:eastAsiaTheme="minorHAnsi"/>
          <w:sz w:val="28"/>
          <w:szCs w:val="28"/>
          <w:lang w:eastAsia="en-US"/>
        </w:rPr>
        <w:t>ию для договоров, заключенных в</w:t>
      </w:r>
      <w:r w:rsidRPr="005A2CB7">
        <w:rPr>
          <w:rFonts w:eastAsiaTheme="minorHAnsi"/>
          <w:sz w:val="28"/>
          <w:szCs w:val="28"/>
          <w:lang w:eastAsia="en-US"/>
        </w:rPr>
        <w:t xml:space="preserve"> </w:t>
      </w:r>
      <w:r w:rsidR="00595F66">
        <w:rPr>
          <w:rFonts w:eastAsiaTheme="minorHAnsi"/>
          <w:sz w:val="28"/>
          <w:szCs w:val="28"/>
          <w:lang w:eastAsia="en-US"/>
        </w:rPr>
        <w:t>3</w:t>
      </w:r>
      <w:r w:rsidRPr="005A2CB7">
        <w:rPr>
          <w:rFonts w:eastAsiaTheme="minorHAnsi"/>
          <w:sz w:val="28"/>
          <w:szCs w:val="28"/>
          <w:lang w:eastAsia="en-US"/>
        </w:rPr>
        <w:t xml:space="preserve"> квартале </w:t>
      </w:r>
      <w:r w:rsidR="00436002">
        <w:rPr>
          <w:rFonts w:eastAsiaTheme="minorHAnsi"/>
          <w:sz w:val="28"/>
          <w:szCs w:val="28"/>
          <w:lang w:eastAsia="en-US"/>
        </w:rPr>
        <w:t>2021</w:t>
      </w:r>
      <w:r w:rsidRPr="005A2CB7">
        <w:rPr>
          <w:rFonts w:eastAsiaTheme="minorHAnsi"/>
          <w:sz w:val="28"/>
          <w:szCs w:val="28"/>
          <w:lang w:eastAsia="en-US"/>
        </w:rPr>
        <w:t xml:space="preserve"> года микрофинансовыми организациями с физическими лицами, для потребительских микрозаймов без обеспечения в сумме до 30 000 руб. на срок  </w:t>
      </w:r>
      <w:r w:rsidR="00436002">
        <w:rPr>
          <w:rFonts w:eastAsiaTheme="minorHAnsi"/>
          <w:sz w:val="28"/>
          <w:szCs w:val="28"/>
          <w:lang w:eastAsia="en-US"/>
        </w:rPr>
        <w:t>от</w:t>
      </w:r>
      <w:r w:rsidRPr="005A2CB7">
        <w:rPr>
          <w:rFonts w:eastAsiaTheme="minorHAnsi"/>
          <w:sz w:val="28"/>
          <w:szCs w:val="28"/>
          <w:lang w:eastAsia="en-US"/>
        </w:rPr>
        <w:t xml:space="preserve"> </w:t>
      </w:r>
      <w:r w:rsidR="00436002">
        <w:rPr>
          <w:rFonts w:eastAsiaTheme="minorHAnsi"/>
          <w:sz w:val="28"/>
          <w:szCs w:val="28"/>
          <w:lang w:eastAsia="en-US"/>
        </w:rPr>
        <w:t>31 до 60 дней</w:t>
      </w:r>
      <w:r w:rsidRPr="005A2CB7" w:rsidR="000C3E16">
        <w:rPr>
          <w:rFonts w:eastAsiaTheme="minorHAnsi"/>
          <w:sz w:val="28"/>
          <w:szCs w:val="28"/>
          <w:lang w:eastAsia="en-US"/>
        </w:rPr>
        <w:t xml:space="preserve"> </w:t>
      </w:r>
      <w:r w:rsidRPr="005A2CB7">
        <w:rPr>
          <w:rFonts w:eastAsiaTheme="minorHAnsi"/>
          <w:sz w:val="28"/>
          <w:szCs w:val="28"/>
          <w:lang w:eastAsia="en-US"/>
        </w:rPr>
        <w:t xml:space="preserve">были установлены Банком России в размере </w:t>
      </w:r>
      <w:r w:rsidRPr="005A2CB7" w:rsidR="000C3E16">
        <w:rPr>
          <w:rFonts w:eastAsiaTheme="minorHAnsi"/>
          <w:sz w:val="28"/>
          <w:szCs w:val="28"/>
          <w:lang w:eastAsia="en-US"/>
        </w:rPr>
        <w:t>365</w:t>
      </w:r>
      <w:r w:rsidRPr="005A2CB7">
        <w:rPr>
          <w:rFonts w:eastAsiaTheme="minorHAnsi"/>
          <w:sz w:val="28"/>
          <w:szCs w:val="28"/>
          <w:lang w:eastAsia="en-US"/>
        </w:rPr>
        <w:t xml:space="preserve">% при их среднерыночном значении </w:t>
      </w:r>
      <w:r w:rsidR="00417CEF">
        <w:rPr>
          <w:rFonts w:eastAsiaTheme="minorHAnsi"/>
          <w:sz w:val="28"/>
          <w:szCs w:val="28"/>
          <w:lang w:eastAsia="en-US"/>
        </w:rPr>
        <w:t>322</w:t>
      </w:r>
      <w:r w:rsidRPr="005A2CB7">
        <w:rPr>
          <w:rFonts w:eastAsiaTheme="minorHAnsi"/>
          <w:sz w:val="28"/>
          <w:szCs w:val="28"/>
          <w:lang w:eastAsia="en-US"/>
        </w:rPr>
        <w:t>,</w:t>
      </w:r>
      <w:r w:rsidR="00417CEF">
        <w:rPr>
          <w:rFonts w:eastAsiaTheme="minorHAnsi"/>
          <w:sz w:val="28"/>
          <w:szCs w:val="28"/>
          <w:lang w:eastAsia="en-US"/>
        </w:rPr>
        <w:t>905</w:t>
      </w:r>
      <w:r w:rsidRPr="005A2CB7">
        <w:rPr>
          <w:rFonts w:eastAsiaTheme="minorHAnsi"/>
          <w:sz w:val="28"/>
          <w:szCs w:val="28"/>
          <w:lang w:eastAsia="en-US"/>
        </w:rPr>
        <w:t>%.</w:t>
      </w:r>
    </w:p>
    <w:p w:rsidR="0005537C" w:rsidP="002C3E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168BB">
        <w:rPr>
          <w:rFonts w:eastAsiaTheme="minorHAnsi"/>
          <w:sz w:val="28"/>
          <w:szCs w:val="28"/>
          <w:lang w:eastAsia="en-US"/>
        </w:rPr>
        <w:t>Доказательств отсутствия задолженности</w:t>
      </w:r>
      <w:r>
        <w:rPr>
          <w:rFonts w:eastAsiaTheme="minorHAnsi"/>
          <w:sz w:val="28"/>
          <w:szCs w:val="28"/>
          <w:lang w:eastAsia="en-US"/>
        </w:rPr>
        <w:t xml:space="preserve"> по </w:t>
      </w:r>
      <w:r w:rsidRPr="009168BB">
        <w:rPr>
          <w:rFonts w:eastAsiaTheme="minorHAnsi"/>
          <w:sz w:val="28"/>
          <w:szCs w:val="28"/>
          <w:lang w:eastAsia="en-US"/>
        </w:rPr>
        <w:t>рассматриваемому договору займа в полном разме</w:t>
      </w:r>
      <w:r>
        <w:rPr>
          <w:rFonts w:eastAsiaTheme="minorHAnsi"/>
          <w:sz w:val="28"/>
          <w:szCs w:val="28"/>
          <w:lang w:eastAsia="en-US"/>
        </w:rPr>
        <w:t>ре основного долга и процентов</w:t>
      </w:r>
      <w:r w:rsidRPr="009168BB">
        <w:rPr>
          <w:rFonts w:eastAsiaTheme="minorHAnsi"/>
          <w:sz w:val="28"/>
          <w:szCs w:val="28"/>
          <w:lang w:eastAsia="en-US"/>
        </w:rPr>
        <w:t xml:space="preserve">, ответчиком в порядке ст. 56 ГПК </w:t>
      </w:r>
      <w:r w:rsidRPr="009168BB">
        <w:rPr>
          <w:rFonts w:eastAsiaTheme="minorHAnsi"/>
          <w:sz w:val="28"/>
          <w:szCs w:val="28"/>
          <w:lang w:eastAsia="en-US"/>
        </w:rPr>
        <w:t xml:space="preserve">РФ суду не представлено. </w:t>
      </w:r>
    </w:p>
    <w:p w:rsidR="005A110D" w:rsidP="002C3E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168BB">
        <w:rPr>
          <w:rFonts w:eastAsiaTheme="minorHAnsi"/>
          <w:sz w:val="28"/>
          <w:szCs w:val="28"/>
          <w:lang w:eastAsia="en-US"/>
        </w:rPr>
        <w:t>Расчет задолженности заемщиком не оспорен, проверен судом и является верным, соответствующим условиям договора, с учетом отсутствия внесенных заемщиком денежных средств в даты и в размере, указанные в расчете. Стороны, будучи своб</w:t>
      </w:r>
      <w:r w:rsidRPr="009168BB">
        <w:rPr>
          <w:rFonts w:eastAsiaTheme="minorHAnsi"/>
          <w:sz w:val="28"/>
          <w:szCs w:val="28"/>
          <w:lang w:eastAsia="en-US"/>
        </w:rPr>
        <w:t xml:space="preserve">одными в заключении договора, пришли к соглашению по всем его существенным условиям, которые требованиям закона не противоречат, следуют характеру возникших между сторонами отношений. </w:t>
      </w:r>
    </w:p>
    <w:p w:rsidR="005A110D" w:rsidP="002C3E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168BB">
        <w:rPr>
          <w:rFonts w:eastAsiaTheme="minorHAnsi"/>
          <w:sz w:val="28"/>
          <w:szCs w:val="28"/>
          <w:lang w:eastAsia="en-US"/>
        </w:rPr>
        <w:t xml:space="preserve">Ответчиком </w:t>
      </w:r>
      <w:r w:rsidR="00ED5E2E">
        <w:rPr>
          <w:rFonts w:eastAsiaTheme="minorHAnsi"/>
          <w:sz w:val="28"/>
          <w:szCs w:val="28"/>
          <w:lang w:eastAsia="en-US"/>
        </w:rPr>
        <w:t>согласно</w:t>
      </w:r>
      <w:r w:rsidRPr="009168BB">
        <w:rPr>
          <w:rFonts w:eastAsiaTheme="minorHAnsi"/>
          <w:sz w:val="28"/>
          <w:szCs w:val="28"/>
          <w:lang w:eastAsia="en-US"/>
        </w:rPr>
        <w:t xml:space="preserve"> ст. 56 ГПК РФ не представлено доказательств, подтве</w:t>
      </w:r>
      <w:r w:rsidRPr="009168BB">
        <w:rPr>
          <w:rFonts w:eastAsiaTheme="minorHAnsi"/>
          <w:sz w:val="28"/>
          <w:szCs w:val="28"/>
          <w:lang w:eastAsia="en-US"/>
        </w:rPr>
        <w:t xml:space="preserve">рждающих совершение со стороны кредитора действий, свидетельствующих о принуждении к заключению кредитного договора на указанных в нем условиях, а также подтверждающих дискриминационность предложенных </w:t>
      </w:r>
      <w:r w:rsidR="00ED5E2E">
        <w:rPr>
          <w:rFonts w:eastAsiaTheme="minorHAnsi"/>
          <w:sz w:val="28"/>
          <w:szCs w:val="28"/>
          <w:lang w:eastAsia="en-US"/>
        </w:rPr>
        <w:t>займодавцем</w:t>
      </w:r>
      <w:r w:rsidRPr="009168BB">
        <w:rPr>
          <w:rFonts w:eastAsiaTheme="minorHAnsi"/>
          <w:sz w:val="28"/>
          <w:szCs w:val="28"/>
          <w:lang w:eastAsia="en-US"/>
        </w:rPr>
        <w:t xml:space="preserve"> индивидуальных условий договора займа.</w:t>
      </w:r>
      <w:r w:rsidR="00ED5E2E">
        <w:rPr>
          <w:rFonts w:eastAsiaTheme="minorHAnsi"/>
          <w:sz w:val="28"/>
          <w:szCs w:val="28"/>
          <w:lang w:eastAsia="en-US"/>
        </w:rPr>
        <w:t xml:space="preserve"> </w:t>
      </w:r>
    </w:p>
    <w:p w:rsidR="00ED0C53" w:rsidP="002C3E7B">
      <w:pPr>
        <w:ind w:firstLine="567"/>
        <w:jc w:val="both"/>
        <w:rPr>
          <w:sz w:val="28"/>
          <w:szCs w:val="28"/>
        </w:rPr>
      </w:pPr>
      <w:r w:rsidRPr="005A2CB7">
        <w:rPr>
          <w:sz w:val="28"/>
          <w:szCs w:val="28"/>
        </w:rPr>
        <w:t>Отв</w:t>
      </w:r>
      <w:r w:rsidRPr="005A2CB7">
        <w:rPr>
          <w:sz w:val="28"/>
          <w:szCs w:val="28"/>
        </w:rPr>
        <w:t xml:space="preserve">етчик не представил суду доказательств исполнения своих обязательств по договору </w:t>
      </w:r>
      <w:r w:rsidR="00417CEF">
        <w:rPr>
          <w:sz w:val="28"/>
          <w:szCs w:val="28"/>
        </w:rPr>
        <w:t>займа</w:t>
      </w:r>
      <w:r w:rsidRPr="005A2CB7">
        <w:rPr>
          <w:sz w:val="28"/>
          <w:szCs w:val="28"/>
        </w:rPr>
        <w:t xml:space="preserve"> перед </w:t>
      </w:r>
      <w:r w:rsidRPr="005A110D" w:rsidR="005A110D">
        <w:rPr>
          <w:sz w:val="28"/>
          <w:szCs w:val="28"/>
        </w:rPr>
        <w:t>ООО МКК «</w:t>
      </w:r>
      <w:r w:rsidRPr="00417CEF" w:rsidR="00417CEF">
        <w:rPr>
          <w:sz w:val="28"/>
          <w:szCs w:val="28"/>
        </w:rPr>
        <w:t>Русинтерфинанс</w:t>
      </w:r>
      <w:r w:rsidRPr="005A110D" w:rsidR="005A110D">
        <w:rPr>
          <w:sz w:val="28"/>
          <w:szCs w:val="28"/>
        </w:rPr>
        <w:t>»</w:t>
      </w:r>
      <w:r w:rsidRPr="005A2CB7">
        <w:rPr>
          <w:sz w:val="28"/>
          <w:szCs w:val="28"/>
        </w:rPr>
        <w:t xml:space="preserve">. </w:t>
      </w:r>
    </w:p>
    <w:p w:rsidR="00ED0C53" w:rsidP="002C3E7B">
      <w:pPr>
        <w:ind w:firstLine="567"/>
        <w:jc w:val="both"/>
        <w:rPr>
          <w:sz w:val="28"/>
          <w:szCs w:val="28"/>
        </w:rPr>
      </w:pPr>
      <w:r w:rsidRPr="005A2CB7">
        <w:rPr>
          <w:sz w:val="28"/>
          <w:szCs w:val="28"/>
        </w:rPr>
        <w:t>При указанных обстоятельствах суд находит требования истца о взыскании задолженности основанными на положениях ст.ст. 309,310, 807,809,8</w:t>
      </w:r>
      <w:r w:rsidRPr="005A2CB7">
        <w:rPr>
          <w:sz w:val="28"/>
          <w:szCs w:val="28"/>
        </w:rPr>
        <w:t>10 Гражданского кодекса РФ, предусматривающих обязанность заёмщика вернуть сумму займа и проценты за пользование указанной суммой, выполнять свои обязательства надлежащим образом и в установленные договором сроки.</w:t>
      </w:r>
    </w:p>
    <w:p w:rsidR="0086095D" w:rsidP="002C3E7B">
      <w:pPr>
        <w:ind w:firstLine="567"/>
        <w:jc w:val="both"/>
        <w:rPr>
          <w:sz w:val="28"/>
          <w:szCs w:val="28"/>
        </w:rPr>
      </w:pPr>
      <w:r w:rsidRPr="0086095D">
        <w:rPr>
          <w:sz w:val="28"/>
          <w:szCs w:val="28"/>
        </w:rPr>
        <w:t>В ходе рассмотрения дела было установлено, что ответчик Носкова Т.Н. 11.11.2</w:t>
      </w:r>
      <w:r w:rsidR="006823FE">
        <w:rPr>
          <w:sz w:val="28"/>
          <w:szCs w:val="28"/>
        </w:rPr>
        <w:t xml:space="preserve">022 г. заключила брак, в связи </w:t>
      </w:r>
      <w:r w:rsidRPr="0086095D">
        <w:rPr>
          <w:sz w:val="28"/>
          <w:szCs w:val="28"/>
        </w:rPr>
        <w:t>с чем, фамилия ответчика после заключения брака  - Ушакова (л.д.44).</w:t>
      </w:r>
    </w:p>
    <w:p w:rsidR="001D6839" w:rsidP="002C3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D6839">
        <w:rPr>
          <w:sz w:val="28"/>
          <w:szCs w:val="28"/>
        </w:rPr>
        <w:t xml:space="preserve">ировой судья считает подлежащими удовлетворению исковые требования о взыскании </w:t>
      </w:r>
      <w:r w:rsidRPr="001D6839">
        <w:rPr>
          <w:sz w:val="28"/>
          <w:szCs w:val="28"/>
        </w:rPr>
        <w:t xml:space="preserve">с </w:t>
      </w:r>
      <w:r w:rsidR="0086095D">
        <w:rPr>
          <w:sz w:val="28"/>
          <w:szCs w:val="28"/>
        </w:rPr>
        <w:t>Ушаковой (Носковой) Т.Н</w:t>
      </w:r>
      <w:r w:rsidRPr="001D6839">
        <w:rPr>
          <w:sz w:val="28"/>
          <w:szCs w:val="28"/>
        </w:rPr>
        <w:t xml:space="preserve">. в пользу </w:t>
      </w:r>
      <w:r w:rsidRPr="0086095D" w:rsidR="0086095D">
        <w:rPr>
          <w:sz w:val="28"/>
          <w:szCs w:val="28"/>
        </w:rPr>
        <w:t xml:space="preserve">ООО МКК «Русинтерфинанс» </w:t>
      </w:r>
      <w:r w:rsidRPr="001D6839">
        <w:rPr>
          <w:sz w:val="28"/>
          <w:szCs w:val="28"/>
        </w:rPr>
        <w:t>задолженности по договору</w:t>
      </w:r>
      <w:r w:rsidR="0086095D">
        <w:rPr>
          <w:sz w:val="28"/>
          <w:szCs w:val="28"/>
        </w:rPr>
        <w:t xml:space="preserve"> займа</w:t>
      </w:r>
      <w:r w:rsidRPr="001D6839">
        <w:rPr>
          <w:sz w:val="28"/>
          <w:szCs w:val="28"/>
        </w:rPr>
        <w:t xml:space="preserve"> </w:t>
      </w:r>
      <w:r w:rsidRPr="0086095D" w:rsidR="0086095D">
        <w:rPr>
          <w:sz w:val="28"/>
          <w:szCs w:val="28"/>
        </w:rPr>
        <w:t>№ 16057232, заключенному 18.07.2021 года, в размере 22 614 рублей 16 копеек</w:t>
      </w:r>
      <w:r w:rsidRPr="001D6839">
        <w:rPr>
          <w:sz w:val="28"/>
          <w:szCs w:val="28"/>
        </w:rPr>
        <w:t>.</w:t>
      </w:r>
    </w:p>
    <w:p w:rsidR="00D43788" w:rsidRPr="005A2CB7" w:rsidP="002C3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Несение р</w:t>
      </w:r>
      <w:r w:rsidRPr="005A2CB7">
        <w:rPr>
          <w:sz w:val="28"/>
          <w:szCs w:val="28"/>
        </w:rPr>
        <w:t>асход</w:t>
      </w:r>
      <w:r>
        <w:rPr>
          <w:sz w:val="28"/>
          <w:szCs w:val="28"/>
        </w:rPr>
        <w:t>ов</w:t>
      </w:r>
      <w:r w:rsidRPr="005A2CB7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оплате </w:t>
      </w:r>
      <w:r w:rsidRPr="005A2CB7">
        <w:rPr>
          <w:sz w:val="28"/>
          <w:szCs w:val="28"/>
        </w:rPr>
        <w:t>госпошлин</w:t>
      </w:r>
      <w:r>
        <w:rPr>
          <w:sz w:val="28"/>
          <w:szCs w:val="28"/>
        </w:rPr>
        <w:t>ы</w:t>
      </w:r>
      <w:r w:rsidRPr="005A2CB7" w:rsidR="00410AD9">
        <w:rPr>
          <w:sz w:val="28"/>
          <w:szCs w:val="28"/>
        </w:rPr>
        <w:t xml:space="preserve"> документально подтвержден</w:t>
      </w:r>
      <w:r>
        <w:rPr>
          <w:sz w:val="28"/>
          <w:szCs w:val="28"/>
        </w:rPr>
        <w:t>о</w:t>
      </w:r>
      <w:r w:rsidRPr="005A2CB7" w:rsidR="00410AD9">
        <w:rPr>
          <w:sz w:val="28"/>
          <w:szCs w:val="28"/>
        </w:rPr>
        <w:t xml:space="preserve">, </w:t>
      </w:r>
      <w:r>
        <w:rPr>
          <w:sz w:val="28"/>
          <w:szCs w:val="28"/>
        </w:rPr>
        <w:t>возмещение указанных</w:t>
      </w:r>
      <w:r>
        <w:rPr>
          <w:sz w:val="28"/>
          <w:szCs w:val="28"/>
        </w:rPr>
        <w:t xml:space="preserve"> расходов </w:t>
      </w:r>
      <w:r w:rsidRPr="005A2CB7" w:rsidR="00410AD9">
        <w:rPr>
          <w:sz w:val="28"/>
          <w:szCs w:val="28"/>
        </w:rPr>
        <w:t>соотнос</w:t>
      </w:r>
      <w:r>
        <w:rPr>
          <w:sz w:val="28"/>
          <w:szCs w:val="28"/>
        </w:rPr>
        <w:t>и</w:t>
      </w:r>
      <w:r w:rsidRPr="005A2CB7" w:rsidR="00410AD9">
        <w:rPr>
          <w:sz w:val="28"/>
          <w:szCs w:val="28"/>
        </w:rPr>
        <w:t xml:space="preserve">тся с необходимостью </w:t>
      </w:r>
      <w:r>
        <w:rPr>
          <w:sz w:val="28"/>
          <w:szCs w:val="28"/>
        </w:rPr>
        <w:t>з</w:t>
      </w:r>
      <w:r w:rsidR="00E47E0A">
        <w:rPr>
          <w:sz w:val="28"/>
          <w:szCs w:val="28"/>
        </w:rPr>
        <w:t xml:space="preserve">ащиты прав истца, в связи с чем, </w:t>
      </w:r>
      <w:r w:rsidRPr="005A2CB7" w:rsidR="00410AD9">
        <w:rPr>
          <w:sz w:val="28"/>
          <w:szCs w:val="28"/>
        </w:rPr>
        <w:t>подлежат взысканию с ответчика</w:t>
      </w:r>
      <w:r w:rsidRPr="005A2CB7" w:rsidR="0088409A">
        <w:rPr>
          <w:sz w:val="28"/>
          <w:szCs w:val="28"/>
        </w:rPr>
        <w:t xml:space="preserve"> в порядке ст.98 ГПК РФ</w:t>
      </w:r>
      <w:r>
        <w:rPr>
          <w:sz w:val="28"/>
          <w:szCs w:val="28"/>
        </w:rPr>
        <w:t>, в размере 878</w:t>
      </w:r>
      <w:r w:rsidRPr="000F738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42 копеек.</w:t>
      </w:r>
    </w:p>
    <w:p w:rsidR="00D43788" w:rsidRPr="005A2CB7" w:rsidP="002C3E7B">
      <w:pPr>
        <w:ind w:firstLine="567"/>
        <w:jc w:val="both"/>
        <w:rPr>
          <w:sz w:val="28"/>
          <w:szCs w:val="28"/>
        </w:rPr>
      </w:pPr>
      <w:r w:rsidRPr="005A2CB7">
        <w:rPr>
          <w:sz w:val="28"/>
          <w:szCs w:val="28"/>
        </w:rPr>
        <w:t>Руководствуясь ст.ст. 194-199 ГПК РФ,</w:t>
      </w:r>
    </w:p>
    <w:p w:rsidR="00D43788" w:rsidRPr="005A2CB7" w:rsidP="002C3E7B">
      <w:pPr>
        <w:ind w:firstLine="567"/>
        <w:jc w:val="both"/>
        <w:rPr>
          <w:sz w:val="28"/>
          <w:szCs w:val="28"/>
        </w:rPr>
      </w:pPr>
      <w:r w:rsidRPr="005A2CB7">
        <w:rPr>
          <w:sz w:val="28"/>
          <w:szCs w:val="28"/>
        </w:rPr>
        <w:t xml:space="preserve"> </w:t>
      </w:r>
    </w:p>
    <w:p w:rsidR="00D43788" w:rsidRPr="005A2CB7" w:rsidP="002C3E7B">
      <w:pPr>
        <w:ind w:firstLine="567"/>
        <w:jc w:val="center"/>
        <w:rPr>
          <w:sz w:val="28"/>
          <w:szCs w:val="28"/>
        </w:rPr>
      </w:pPr>
      <w:r w:rsidRPr="005A2CB7">
        <w:rPr>
          <w:sz w:val="28"/>
          <w:szCs w:val="28"/>
        </w:rPr>
        <w:t>р е ш и л:</w:t>
      </w:r>
    </w:p>
    <w:p w:rsidR="00D43788" w:rsidRPr="005A2CB7" w:rsidP="002C3E7B">
      <w:pPr>
        <w:ind w:firstLine="567"/>
        <w:jc w:val="center"/>
        <w:rPr>
          <w:b/>
          <w:sz w:val="28"/>
          <w:szCs w:val="28"/>
        </w:rPr>
      </w:pPr>
    </w:p>
    <w:p w:rsidR="00BA70CC" w:rsidRPr="00BA70CC" w:rsidP="00BA70CC">
      <w:pPr>
        <w:pStyle w:val="BodyTextIndent"/>
        <w:rPr>
          <w:sz w:val="28"/>
          <w:szCs w:val="28"/>
        </w:rPr>
      </w:pPr>
      <w:r w:rsidRPr="00BA70CC">
        <w:rPr>
          <w:sz w:val="28"/>
          <w:szCs w:val="28"/>
        </w:rPr>
        <w:t>исковые требования общества с ограниченной о</w:t>
      </w:r>
      <w:r w:rsidRPr="00BA70CC">
        <w:rPr>
          <w:sz w:val="28"/>
          <w:szCs w:val="28"/>
        </w:rPr>
        <w:t xml:space="preserve">тветственностью микрокредитная компания «Русинтерфинас» (ИНН: 5408292849 ОРГН 1125476023298) к Ушаковой (Носковой) </w:t>
      </w:r>
      <w:r>
        <w:rPr>
          <w:sz w:val="28"/>
          <w:szCs w:val="28"/>
          <w:lang w:val="ru-RU"/>
        </w:rPr>
        <w:t>*</w:t>
      </w:r>
      <w:r w:rsidRPr="00BA70CC">
        <w:rPr>
          <w:sz w:val="28"/>
          <w:szCs w:val="28"/>
        </w:rPr>
        <w:t xml:space="preserve"> (паспорт: </w:t>
      </w:r>
      <w:r>
        <w:rPr>
          <w:sz w:val="28"/>
          <w:szCs w:val="28"/>
          <w:lang w:val="ru-RU"/>
        </w:rPr>
        <w:t>*</w:t>
      </w:r>
      <w:r w:rsidRPr="00BA70CC">
        <w:rPr>
          <w:sz w:val="28"/>
          <w:szCs w:val="28"/>
        </w:rPr>
        <w:t xml:space="preserve">) о взыскании задолженности по договору займа № 16057232 от 18.07.2021 удовлетворить. </w:t>
      </w:r>
    </w:p>
    <w:p w:rsidR="00BA70CC" w:rsidRPr="00BA70CC" w:rsidP="00BA70CC">
      <w:pPr>
        <w:pStyle w:val="BodyTextIndent"/>
        <w:rPr>
          <w:sz w:val="28"/>
          <w:szCs w:val="28"/>
        </w:rPr>
      </w:pPr>
      <w:r w:rsidRPr="00BA70CC">
        <w:rPr>
          <w:sz w:val="28"/>
          <w:szCs w:val="28"/>
        </w:rPr>
        <w:t xml:space="preserve">Взыскать с </w:t>
      </w:r>
      <w:r w:rsidRPr="00BA70CC">
        <w:rPr>
          <w:sz w:val="28"/>
          <w:szCs w:val="28"/>
        </w:rPr>
        <w:t xml:space="preserve">Ушаковой (Носковой) </w:t>
      </w:r>
      <w:r>
        <w:rPr>
          <w:sz w:val="28"/>
          <w:szCs w:val="28"/>
          <w:lang w:val="ru-RU"/>
        </w:rPr>
        <w:t>*</w:t>
      </w:r>
      <w:r w:rsidRPr="00BA70CC">
        <w:rPr>
          <w:sz w:val="28"/>
          <w:szCs w:val="28"/>
        </w:rPr>
        <w:t xml:space="preserve"> (паспорт </w:t>
      </w:r>
      <w:r>
        <w:rPr>
          <w:sz w:val="28"/>
          <w:szCs w:val="28"/>
          <w:lang w:val="ru-RU"/>
        </w:rPr>
        <w:t>*</w:t>
      </w:r>
      <w:r w:rsidRPr="00BA70CC">
        <w:rPr>
          <w:sz w:val="28"/>
          <w:szCs w:val="28"/>
        </w:rPr>
        <w:t xml:space="preserve">) в пользу ООО МКК «Русинтерфинас» (ИНН: </w:t>
      </w:r>
      <w:r w:rsidR="0086095D">
        <w:rPr>
          <w:sz w:val="28"/>
          <w:szCs w:val="28"/>
        </w:rPr>
        <w:t xml:space="preserve">5408292849 ОРГН 1125476023298) </w:t>
      </w:r>
      <w:r w:rsidRPr="00BA70CC">
        <w:rPr>
          <w:sz w:val="28"/>
          <w:szCs w:val="28"/>
        </w:rPr>
        <w:t>задолженность по договору займа № 16057232, заключенному 18.07.2021 года, в размере 22 614 рублей 16 копеек, из которых 10 50</w:t>
      </w:r>
      <w:r w:rsidRPr="00BA70CC">
        <w:rPr>
          <w:sz w:val="28"/>
          <w:szCs w:val="28"/>
        </w:rPr>
        <w:t>0 рублей – основной долг, 12 114 рублей 16 копеек – проценты, начисленные за период с 18.07.2021 г. по 17.12.2021 г.; а также взыскать расходы по уплате государственной пошлины в размере 878 рублей 42 копеек.</w:t>
      </w:r>
    </w:p>
    <w:p w:rsidR="00BA70CC" w:rsidRPr="00BA70CC" w:rsidP="00BA70CC">
      <w:pPr>
        <w:pStyle w:val="BodyTextIndent"/>
        <w:rPr>
          <w:sz w:val="28"/>
          <w:szCs w:val="28"/>
        </w:rPr>
      </w:pPr>
      <w:r w:rsidRPr="00BA70CC">
        <w:rPr>
          <w:sz w:val="28"/>
          <w:szCs w:val="28"/>
        </w:rPr>
        <w:t>Решение может быть обжаловано в Кондинский райо</w:t>
      </w:r>
      <w:r w:rsidRPr="00BA70CC">
        <w:rPr>
          <w:sz w:val="28"/>
          <w:szCs w:val="28"/>
        </w:rPr>
        <w:t>нный суд Ханты-Мансийского автономного округа - Югры в течение месяца со дня принятия в окончательной форме путем подачи апелляционной жалобы через мирового судью судебного участка № 1 Кондинского судебного района Ханты-Мансийского автономного округа - Югр</w:t>
      </w:r>
      <w:r w:rsidRPr="00BA70CC">
        <w:rPr>
          <w:sz w:val="28"/>
          <w:szCs w:val="28"/>
        </w:rPr>
        <w:t>ы.</w:t>
      </w:r>
    </w:p>
    <w:p w:rsidR="006823FE" w:rsidP="002C3E7B">
      <w:pPr>
        <w:pStyle w:val="BodyTextIndent"/>
        <w:rPr>
          <w:color w:val="FF0000"/>
          <w:sz w:val="28"/>
          <w:szCs w:val="28"/>
        </w:rPr>
      </w:pPr>
    </w:p>
    <w:p w:rsidR="00D43788" w:rsidRPr="005A2CB7" w:rsidP="002C3E7B">
      <w:pPr>
        <w:ind w:firstLine="567"/>
        <w:jc w:val="both"/>
        <w:rPr>
          <w:sz w:val="28"/>
          <w:szCs w:val="28"/>
        </w:rPr>
      </w:pPr>
      <w:r w:rsidRPr="005A2CB7">
        <w:rPr>
          <w:sz w:val="28"/>
          <w:szCs w:val="28"/>
        </w:rPr>
        <w:t xml:space="preserve">Мировой судья </w:t>
      </w:r>
      <w:r w:rsidRPr="005A2CB7">
        <w:rPr>
          <w:sz w:val="28"/>
          <w:szCs w:val="28"/>
        </w:rPr>
        <w:tab/>
        <w:t xml:space="preserve">                                              </w:t>
      </w:r>
      <w:r w:rsidRPr="005A2CB7">
        <w:rPr>
          <w:sz w:val="28"/>
          <w:szCs w:val="28"/>
        </w:rPr>
        <w:tab/>
      </w:r>
      <w:r w:rsidRPr="005A2CB7">
        <w:rPr>
          <w:sz w:val="28"/>
          <w:szCs w:val="28"/>
        </w:rPr>
        <w:tab/>
        <w:t xml:space="preserve">         Е.В. Чех</w:t>
      </w:r>
    </w:p>
    <w:p w:rsidR="002C3E7B" w:rsidRPr="005A2CB7" w:rsidP="002C3E7B">
      <w:pPr>
        <w:ind w:firstLine="567"/>
        <w:jc w:val="both"/>
        <w:rPr>
          <w:sz w:val="28"/>
          <w:szCs w:val="28"/>
        </w:rPr>
      </w:pPr>
    </w:p>
    <w:p w:rsidR="002C3E7B" w:rsidRPr="005A2CB7" w:rsidP="002C3E7B">
      <w:pPr>
        <w:ind w:firstLine="567"/>
        <w:jc w:val="both"/>
        <w:rPr>
          <w:color w:val="FFFFFF"/>
          <w:sz w:val="28"/>
          <w:szCs w:val="28"/>
        </w:rPr>
      </w:pPr>
      <w:r w:rsidRPr="00CF30D9">
        <w:rPr>
          <w:sz w:val="28"/>
          <w:szCs w:val="28"/>
          <w:lang w:eastAsia="x-none"/>
        </w:rPr>
        <w:t xml:space="preserve">Мотивированное решение изготовлено </w:t>
      </w:r>
      <w:r w:rsidR="00060BE4">
        <w:rPr>
          <w:sz w:val="28"/>
          <w:szCs w:val="28"/>
          <w:lang w:eastAsia="x-none"/>
        </w:rPr>
        <w:t>07</w:t>
      </w:r>
      <w:r w:rsidRPr="00CF30D9">
        <w:rPr>
          <w:sz w:val="28"/>
          <w:szCs w:val="28"/>
          <w:lang w:eastAsia="x-none"/>
        </w:rPr>
        <w:t>.</w:t>
      </w:r>
      <w:r w:rsidR="002D5DA8">
        <w:rPr>
          <w:sz w:val="28"/>
          <w:szCs w:val="28"/>
          <w:lang w:eastAsia="x-none"/>
        </w:rPr>
        <w:t>03.2024</w:t>
      </w:r>
      <w:r w:rsidRPr="00CF30D9">
        <w:rPr>
          <w:sz w:val="28"/>
          <w:szCs w:val="28"/>
          <w:lang w:eastAsia="x-none"/>
        </w:rPr>
        <w:t xml:space="preserve"> г.</w:t>
      </w:r>
    </w:p>
    <w:sectPr w:rsidSect="006823F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57"/>
    <w:rsid w:val="0002099A"/>
    <w:rsid w:val="00035D31"/>
    <w:rsid w:val="0005537C"/>
    <w:rsid w:val="00060BE4"/>
    <w:rsid w:val="000A0400"/>
    <w:rsid w:val="000A7361"/>
    <w:rsid w:val="000C3E16"/>
    <w:rsid w:val="000D4520"/>
    <w:rsid w:val="000F738A"/>
    <w:rsid w:val="00117E4B"/>
    <w:rsid w:val="00127CBE"/>
    <w:rsid w:val="00145FC6"/>
    <w:rsid w:val="001728FC"/>
    <w:rsid w:val="00176F84"/>
    <w:rsid w:val="00181957"/>
    <w:rsid w:val="00184E99"/>
    <w:rsid w:val="001D6839"/>
    <w:rsid w:val="001E51ED"/>
    <w:rsid w:val="00202957"/>
    <w:rsid w:val="002063A6"/>
    <w:rsid w:val="00230F42"/>
    <w:rsid w:val="002352FA"/>
    <w:rsid w:val="0025216B"/>
    <w:rsid w:val="00254848"/>
    <w:rsid w:val="00262DED"/>
    <w:rsid w:val="00283298"/>
    <w:rsid w:val="002B6C51"/>
    <w:rsid w:val="002C3E7B"/>
    <w:rsid w:val="002D5DA8"/>
    <w:rsid w:val="002F04C0"/>
    <w:rsid w:val="002F1CA5"/>
    <w:rsid w:val="002F3B2B"/>
    <w:rsid w:val="00332846"/>
    <w:rsid w:val="00341F5D"/>
    <w:rsid w:val="003764D3"/>
    <w:rsid w:val="003972BE"/>
    <w:rsid w:val="003E2546"/>
    <w:rsid w:val="00410AD9"/>
    <w:rsid w:val="00417CEF"/>
    <w:rsid w:val="00436002"/>
    <w:rsid w:val="00493C67"/>
    <w:rsid w:val="00497889"/>
    <w:rsid w:val="004A1115"/>
    <w:rsid w:val="004C2717"/>
    <w:rsid w:val="004E7304"/>
    <w:rsid w:val="00595F66"/>
    <w:rsid w:val="005A110D"/>
    <w:rsid w:val="005A2CB7"/>
    <w:rsid w:val="005C6A6E"/>
    <w:rsid w:val="005E1B34"/>
    <w:rsid w:val="005F6C7E"/>
    <w:rsid w:val="005F78E6"/>
    <w:rsid w:val="00630190"/>
    <w:rsid w:val="00634884"/>
    <w:rsid w:val="006823FE"/>
    <w:rsid w:val="006964E0"/>
    <w:rsid w:val="006C1C89"/>
    <w:rsid w:val="006C5DEC"/>
    <w:rsid w:val="007008CA"/>
    <w:rsid w:val="00701F4C"/>
    <w:rsid w:val="007248DC"/>
    <w:rsid w:val="007965D3"/>
    <w:rsid w:val="007B17EA"/>
    <w:rsid w:val="007B6E53"/>
    <w:rsid w:val="007C07A4"/>
    <w:rsid w:val="007D06DF"/>
    <w:rsid w:val="007D40E9"/>
    <w:rsid w:val="007F0FEB"/>
    <w:rsid w:val="00800977"/>
    <w:rsid w:val="00831C79"/>
    <w:rsid w:val="00842485"/>
    <w:rsid w:val="00857AD2"/>
    <w:rsid w:val="0086095D"/>
    <w:rsid w:val="00870445"/>
    <w:rsid w:val="0088409A"/>
    <w:rsid w:val="00890DC7"/>
    <w:rsid w:val="0090751C"/>
    <w:rsid w:val="0091608D"/>
    <w:rsid w:val="009168BB"/>
    <w:rsid w:val="00920D3E"/>
    <w:rsid w:val="009275A8"/>
    <w:rsid w:val="00934D55"/>
    <w:rsid w:val="00942B2D"/>
    <w:rsid w:val="00970842"/>
    <w:rsid w:val="00991F5D"/>
    <w:rsid w:val="009C0DED"/>
    <w:rsid w:val="009D5271"/>
    <w:rsid w:val="00A079A3"/>
    <w:rsid w:val="00A21042"/>
    <w:rsid w:val="00A266F1"/>
    <w:rsid w:val="00A75CCB"/>
    <w:rsid w:val="00A767FF"/>
    <w:rsid w:val="00AB3C63"/>
    <w:rsid w:val="00AF1A8A"/>
    <w:rsid w:val="00B157CC"/>
    <w:rsid w:val="00BA70CC"/>
    <w:rsid w:val="00BD76EF"/>
    <w:rsid w:val="00BF5F6D"/>
    <w:rsid w:val="00BF7109"/>
    <w:rsid w:val="00C00349"/>
    <w:rsid w:val="00C437FD"/>
    <w:rsid w:val="00C53648"/>
    <w:rsid w:val="00C53714"/>
    <w:rsid w:val="00CC5484"/>
    <w:rsid w:val="00CD5208"/>
    <w:rsid w:val="00CE3FC3"/>
    <w:rsid w:val="00CF1180"/>
    <w:rsid w:val="00CF30D9"/>
    <w:rsid w:val="00D2683A"/>
    <w:rsid w:val="00D43788"/>
    <w:rsid w:val="00D54648"/>
    <w:rsid w:val="00D65054"/>
    <w:rsid w:val="00D675E6"/>
    <w:rsid w:val="00D90FEB"/>
    <w:rsid w:val="00DB451E"/>
    <w:rsid w:val="00DE27F1"/>
    <w:rsid w:val="00E2541B"/>
    <w:rsid w:val="00E3738C"/>
    <w:rsid w:val="00E47E0A"/>
    <w:rsid w:val="00E649E0"/>
    <w:rsid w:val="00ED0C53"/>
    <w:rsid w:val="00ED1AFB"/>
    <w:rsid w:val="00ED5E2E"/>
    <w:rsid w:val="00F21ABF"/>
    <w:rsid w:val="00F40635"/>
    <w:rsid w:val="00F6443C"/>
    <w:rsid w:val="00FA035A"/>
    <w:rsid w:val="00FC2CF9"/>
    <w:rsid w:val="00FC7F4C"/>
    <w:rsid w:val="00FD10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76D0F7E-0B2A-41AB-BB61-61AE9F0F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D4378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D43788"/>
    <w:pPr>
      <w:keepNext/>
      <w:spacing w:before="140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D4378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">
    <w:name w:val="Заголовок 2 Знак"/>
    <w:basedOn w:val="DefaultParagraphFont"/>
    <w:link w:val="Heading2"/>
    <w:semiHidden/>
    <w:rsid w:val="00D437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Indent">
    <w:name w:val="Body Text Indent"/>
    <w:basedOn w:val="Normal"/>
    <w:link w:val="a"/>
    <w:semiHidden/>
    <w:unhideWhenUsed/>
    <w:rsid w:val="00D43788"/>
    <w:pPr>
      <w:ind w:firstLine="567"/>
      <w:jc w:val="both"/>
    </w:pPr>
    <w:rPr>
      <w:sz w:val="24"/>
      <w:lang w:val="x-none" w:eastAsia="x-none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D4378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2">
    <w:name w:val="Body Text 2"/>
    <w:basedOn w:val="Normal"/>
    <w:link w:val="20"/>
    <w:semiHidden/>
    <w:unhideWhenUsed/>
    <w:rsid w:val="00D43788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semiHidden/>
    <w:rsid w:val="00D437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43788"/>
    <w:rPr>
      <w:color w:val="0000FF"/>
      <w:u w:val="single"/>
    </w:rPr>
  </w:style>
  <w:style w:type="paragraph" w:customStyle="1" w:styleId="FR2">
    <w:name w:val="FR2"/>
    <w:rsid w:val="00D43788"/>
    <w:pPr>
      <w:widowControl w:val="0"/>
      <w:snapToGrid w:val="0"/>
      <w:spacing w:before="360"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C3E1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unhideWhenUsed/>
    <w:rsid w:val="002C3E7B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C3E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48D1A8DCC636A8927BD9989FBA69C4FEEAF80E97EF943A6E9FFEC6230550A9752423938280DC941E4EFC9EF6A31707CD671F321FDAEE67CCr978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